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EA" w:rsidRPr="00802882" w:rsidRDefault="00802882" w:rsidP="006654C2">
      <w:pPr>
        <w:jc w:val="center"/>
        <w:rPr>
          <w:rFonts w:ascii="Arial-BoldMS" w:hAnsi="Arial-BoldMS" w:cs="Arial-BoldMS"/>
          <w:b/>
          <w:bCs/>
          <w:sz w:val="32"/>
          <w:szCs w:val="32"/>
        </w:rPr>
      </w:pPr>
      <w:r w:rsidRPr="00802882">
        <w:rPr>
          <w:rFonts w:ascii="Arial-BoldMS" w:hAnsi="Arial-BoldMS" w:cs="Arial-BoldMS"/>
          <w:b/>
          <w:bCs/>
          <w:sz w:val="32"/>
          <w:szCs w:val="32"/>
        </w:rPr>
        <w:t>Pedaling for Pennies</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can </w:t>
      </w:r>
      <w:r w:rsidR="00D36572">
        <w:rPr>
          <w:sz w:val="24"/>
          <w:szCs w:val="24"/>
        </w:rPr>
        <w:t>find the perimeter of a polygon given the side lengths.</w:t>
      </w:r>
      <w:r w:rsidR="00B467EA">
        <w:rPr>
          <w:sz w:val="24"/>
          <w:szCs w:val="24"/>
        </w:rPr>
        <w:t>”</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678"/>
        <w:gridCol w:w="4298"/>
      </w:tblGrid>
      <w:tr w:rsidR="00696257" w:rsidTr="000A309A">
        <w:trPr>
          <w:trHeight w:val="427"/>
        </w:trPr>
        <w:tc>
          <w:tcPr>
            <w:tcW w:w="6678" w:type="dxa"/>
          </w:tcPr>
          <w:p w:rsidR="00696257" w:rsidRPr="0041379A" w:rsidRDefault="00F95439" w:rsidP="0041379A">
            <w:pPr>
              <w:jc w:val="center"/>
              <w:rPr>
                <w:b/>
                <w:sz w:val="28"/>
                <w:szCs w:val="28"/>
              </w:rPr>
            </w:pPr>
            <w:r>
              <w:rPr>
                <w:b/>
                <w:sz w:val="28"/>
                <w:szCs w:val="28"/>
              </w:rPr>
              <w:t>Common Core Standards to Measure</w:t>
            </w:r>
          </w:p>
        </w:tc>
        <w:tc>
          <w:tcPr>
            <w:tcW w:w="429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0A309A">
        <w:trPr>
          <w:trHeight w:val="1771"/>
        </w:trPr>
        <w:tc>
          <w:tcPr>
            <w:tcW w:w="6678" w:type="dxa"/>
          </w:tcPr>
          <w:p w:rsidR="00696257" w:rsidRPr="0041379A" w:rsidRDefault="002D651C" w:rsidP="002D651C">
            <w:pPr>
              <w:autoSpaceDE w:val="0"/>
              <w:autoSpaceDN w:val="0"/>
              <w:adjustRightInd w:val="0"/>
              <w:rPr>
                <w:sz w:val="24"/>
                <w:szCs w:val="24"/>
              </w:rPr>
            </w:pPr>
            <w:r w:rsidRPr="002D651C">
              <w:rPr>
                <w:rFonts w:cs="Arial-BoldMS"/>
                <w:b/>
                <w:bCs/>
                <w:sz w:val="24"/>
                <w:szCs w:val="24"/>
              </w:rPr>
              <w:t xml:space="preserve">3.MD.8 </w:t>
            </w:r>
            <w:r w:rsidRPr="002D651C">
              <w:rPr>
                <w:rFonts w:cs="ArialMS"/>
                <w:sz w:val="24"/>
                <w:szCs w:val="24"/>
              </w:rPr>
              <w:t>Solve real world and mathematical problems involving perimeters of</w:t>
            </w:r>
            <w:r>
              <w:rPr>
                <w:rFonts w:cs="ArialMS"/>
                <w:sz w:val="24"/>
                <w:szCs w:val="24"/>
              </w:rPr>
              <w:t xml:space="preserve"> </w:t>
            </w:r>
            <w:r w:rsidRPr="002D651C">
              <w:rPr>
                <w:rFonts w:cs="ArialMS"/>
                <w:sz w:val="24"/>
                <w:szCs w:val="24"/>
              </w:rPr>
              <w:t>polygons, including finding the perimeter given the side lengths, finding an</w:t>
            </w:r>
            <w:r>
              <w:rPr>
                <w:rFonts w:cs="ArialMS"/>
                <w:sz w:val="24"/>
                <w:szCs w:val="24"/>
              </w:rPr>
              <w:t xml:space="preserve"> </w:t>
            </w:r>
            <w:r w:rsidRPr="002D651C">
              <w:rPr>
                <w:rFonts w:cs="ArialMS"/>
                <w:sz w:val="24"/>
                <w:szCs w:val="24"/>
              </w:rPr>
              <w:t>unknown side length, and exhibiting rectangles with the same perimeter and</w:t>
            </w:r>
            <w:r>
              <w:rPr>
                <w:rFonts w:cs="ArialMS"/>
                <w:sz w:val="24"/>
                <w:szCs w:val="24"/>
              </w:rPr>
              <w:t xml:space="preserve"> </w:t>
            </w:r>
            <w:r w:rsidRPr="002D651C">
              <w:rPr>
                <w:rFonts w:cs="ArialMS"/>
                <w:sz w:val="24"/>
                <w:szCs w:val="24"/>
              </w:rPr>
              <w:t>different areas or with the same area and different</w:t>
            </w:r>
          </w:p>
        </w:tc>
        <w:tc>
          <w:tcPr>
            <w:tcW w:w="4298" w:type="dxa"/>
          </w:tcPr>
          <w:p w:rsidR="000A309A" w:rsidRPr="000A309A" w:rsidRDefault="00D36572" w:rsidP="000A309A">
            <w:pPr>
              <w:autoSpaceDE w:val="0"/>
              <w:autoSpaceDN w:val="0"/>
              <w:adjustRightInd w:val="0"/>
              <w:rPr>
                <w:rFonts w:cs="ArialMS"/>
                <w:sz w:val="24"/>
                <w:szCs w:val="24"/>
              </w:rPr>
            </w:pPr>
            <w:r>
              <w:rPr>
                <w:rFonts w:cs="ArialMS"/>
                <w:sz w:val="24"/>
                <w:szCs w:val="24"/>
              </w:rPr>
              <w:t>#2</w:t>
            </w:r>
            <w:r w:rsidR="000A309A" w:rsidRPr="000A309A">
              <w:rPr>
                <w:rFonts w:cs="ArialMS"/>
                <w:sz w:val="24"/>
                <w:szCs w:val="24"/>
              </w:rPr>
              <w:t xml:space="preserve"> Reason abstractly and quantitatively.</w:t>
            </w:r>
          </w:p>
          <w:p w:rsidR="000A309A" w:rsidRPr="000A309A" w:rsidRDefault="00D36572" w:rsidP="000A309A">
            <w:pPr>
              <w:autoSpaceDE w:val="0"/>
              <w:autoSpaceDN w:val="0"/>
              <w:adjustRightInd w:val="0"/>
              <w:rPr>
                <w:rFonts w:cs="ArialMS"/>
                <w:sz w:val="24"/>
                <w:szCs w:val="24"/>
              </w:rPr>
            </w:pPr>
            <w:r>
              <w:rPr>
                <w:rFonts w:cs="ArialMS"/>
                <w:sz w:val="24"/>
                <w:szCs w:val="24"/>
              </w:rPr>
              <w:t>#4 Model with mathematics.</w:t>
            </w:r>
          </w:p>
          <w:p w:rsidR="00317928" w:rsidRPr="0041379A" w:rsidRDefault="00D36572" w:rsidP="00D36572">
            <w:pPr>
              <w:rPr>
                <w:sz w:val="24"/>
                <w:szCs w:val="24"/>
              </w:rPr>
            </w:pPr>
            <w:r>
              <w:rPr>
                <w:rFonts w:cs="ArialMS"/>
                <w:sz w:val="24"/>
                <w:szCs w:val="24"/>
              </w:rPr>
              <w:t>#</w:t>
            </w:r>
            <w:r w:rsidR="000A309A" w:rsidRPr="000A309A">
              <w:rPr>
                <w:rFonts w:cs="ArialMS"/>
                <w:sz w:val="24"/>
                <w:szCs w:val="24"/>
              </w:rPr>
              <w:t>6 Attend to precision.</w:t>
            </w:r>
          </w:p>
        </w:tc>
      </w:tr>
    </w:tbl>
    <w:p w:rsidR="007B4460" w:rsidRDefault="006654C2" w:rsidP="007B4460">
      <w:pPr>
        <w:autoSpaceDE w:val="0"/>
        <w:autoSpaceDN w:val="0"/>
        <w:adjustRightInd w:val="0"/>
        <w:rPr>
          <w:b/>
          <w:sz w:val="24"/>
          <w:szCs w:val="24"/>
        </w:rPr>
      </w:pPr>
      <w:r w:rsidRPr="00F25968">
        <w:rPr>
          <w:b/>
          <w:sz w:val="24"/>
          <w:szCs w:val="24"/>
        </w:rPr>
        <w:t>Materials</w:t>
      </w:r>
      <w:r w:rsidR="007B4460" w:rsidRPr="00F25968">
        <w:rPr>
          <w:b/>
          <w:sz w:val="24"/>
          <w:szCs w:val="24"/>
        </w:rPr>
        <w:t xml:space="preserve">:  </w:t>
      </w:r>
    </w:p>
    <w:p w:rsidR="00234EF0" w:rsidRDefault="00802882" w:rsidP="00802882">
      <w:pPr>
        <w:autoSpaceDE w:val="0"/>
        <w:autoSpaceDN w:val="0"/>
        <w:adjustRightInd w:val="0"/>
        <w:rPr>
          <w:rFonts w:cs="ArialMS"/>
          <w:sz w:val="24"/>
          <w:szCs w:val="24"/>
        </w:rPr>
      </w:pPr>
      <w:r w:rsidRPr="000A309A">
        <w:rPr>
          <w:rFonts w:cs="ArialMS"/>
          <w:sz w:val="24"/>
          <w:szCs w:val="24"/>
        </w:rPr>
        <w:t>Pattern bl</w:t>
      </w:r>
      <w:r w:rsidR="00234EF0">
        <w:rPr>
          <w:rFonts w:cs="ArialMS"/>
          <w:sz w:val="24"/>
          <w:szCs w:val="24"/>
        </w:rPr>
        <w:t>ocks</w:t>
      </w:r>
    </w:p>
    <w:p w:rsidR="00234EF0" w:rsidRDefault="00802882" w:rsidP="00802882">
      <w:pPr>
        <w:autoSpaceDE w:val="0"/>
        <w:autoSpaceDN w:val="0"/>
        <w:adjustRightInd w:val="0"/>
        <w:rPr>
          <w:rFonts w:cs="ArialMS"/>
          <w:sz w:val="24"/>
          <w:szCs w:val="24"/>
        </w:rPr>
      </w:pPr>
      <w:r w:rsidRPr="000A309A">
        <w:rPr>
          <w:rFonts w:cs="ArialMS"/>
          <w:sz w:val="24"/>
          <w:szCs w:val="24"/>
        </w:rPr>
        <w:t xml:space="preserve"> Opening problem sheet</w:t>
      </w:r>
    </w:p>
    <w:p w:rsidR="00234EF0" w:rsidRDefault="00802882" w:rsidP="00802882">
      <w:pPr>
        <w:autoSpaceDE w:val="0"/>
        <w:autoSpaceDN w:val="0"/>
        <w:adjustRightInd w:val="0"/>
        <w:rPr>
          <w:rFonts w:cs="ArialMS"/>
          <w:sz w:val="24"/>
          <w:szCs w:val="24"/>
        </w:rPr>
      </w:pPr>
      <w:r w:rsidRPr="000A309A">
        <w:rPr>
          <w:rFonts w:cs="ArialMS"/>
          <w:sz w:val="24"/>
          <w:szCs w:val="24"/>
        </w:rPr>
        <w:t xml:space="preserve"> Pedaling for Pennies sheet</w:t>
      </w:r>
    </w:p>
    <w:p w:rsidR="00802882" w:rsidRPr="000A309A" w:rsidRDefault="00234EF0" w:rsidP="00802882">
      <w:pPr>
        <w:autoSpaceDE w:val="0"/>
        <w:autoSpaceDN w:val="0"/>
        <w:adjustRightInd w:val="0"/>
        <w:rPr>
          <w:rFonts w:cs="ArialMS"/>
          <w:sz w:val="24"/>
          <w:szCs w:val="24"/>
        </w:rPr>
      </w:pPr>
      <w:r>
        <w:rPr>
          <w:rFonts w:cs="ArialMS"/>
          <w:sz w:val="24"/>
          <w:szCs w:val="24"/>
        </w:rPr>
        <w:t>C</w:t>
      </w:r>
      <w:r w:rsidR="00802882" w:rsidRPr="000A309A">
        <w:rPr>
          <w:rFonts w:cs="ArialMS"/>
          <w:sz w:val="24"/>
          <w:szCs w:val="24"/>
        </w:rPr>
        <w:t>alculators</w:t>
      </w:r>
    </w:p>
    <w:p w:rsidR="00234EF0" w:rsidRDefault="00802882" w:rsidP="00802882">
      <w:pPr>
        <w:autoSpaceDE w:val="0"/>
        <w:autoSpaceDN w:val="0"/>
        <w:adjustRightInd w:val="0"/>
        <w:rPr>
          <w:rFonts w:cs="ArialMS"/>
          <w:sz w:val="24"/>
          <w:szCs w:val="24"/>
        </w:rPr>
      </w:pPr>
      <w:r w:rsidRPr="000A309A">
        <w:rPr>
          <w:rFonts w:cs="ArialMS"/>
          <w:sz w:val="24"/>
          <w:szCs w:val="24"/>
        </w:rPr>
        <w:t>Error Analysis sheet</w:t>
      </w:r>
    </w:p>
    <w:p w:rsidR="00802882" w:rsidRPr="000A309A" w:rsidRDefault="00234EF0" w:rsidP="00802882">
      <w:pPr>
        <w:autoSpaceDE w:val="0"/>
        <w:autoSpaceDN w:val="0"/>
        <w:adjustRightInd w:val="0"/>
        <w:rPr>
          <w:b/>
          <w:sz w:val="24"/>
          <w:szCs w:val="24"/>
        </w:rPr>
      </w:pPr>
      <w:r>
        <w:rPr>
          <w:rFonts w:cs="ArialMS"/>
          <w:sz w:val="24"/>
          <w:szCs w:val="24"/>
        </w:rPr>
        <w:t xml:space="preserve">Book: </w:t>
      </w:r>
      <w:r w:rsidR="00802882" w:rsidRPr="000A309A">
        <w:rPr>
          <w:rFonts w:cs="ArialMS"/>
          <w:sz w:val="24"/>
          <w:szCs w:val="24"/>
        </w:rPr>
        <w:t xml:space="preserve"> Murphy, Stuart J. (2002). </w:t>
      </w:r>
      <w:r w:rsidR="00802882" w:rsidRPr="00234EF0">
        <w:rPr>
          <w:rFonts w:cs="Arial-ItalicMS"/>
          <w:iCs/>
          <w:sz w:val="24"/>
          <w:szCs w:val="24"/>
          <w:u w:val="single"/>
        </w:rPr>
        <w:t>Racin</w:t>
      </w:r>
      <w:r w:rsidR="0012220B">
        <w:rPr>
          <w:rFonts w:cs="Arial-ItalicMS"/>
          <w:iCs/>
          <w:sz w:val="24"/>
          <w:szCs w:val="24"/>
          <w:u w:val="single"/>
        </w:rPr>
        <w:t>g Ar</w:t>
      </w:r>
      <w:r w:rsidR="00802882" w:rsidRPr="00234EF0">
        <w:rPr>
          <w:rFonts w:cs="Arial-ItalicMS"/>
          <w:iCs/>
          <w:sz w:val="24"/>
          <w:szCs w:val="24"/>
          <w:u w:val="single"/>
        </w:rPr>
        <w:t>ound</w:t>
      </w:r>
      <w:r w:rsidR="0012220B">
        <w:rPr>
          <w:rFonts w:cs="ArialMS"/>
          <w:sz w:val="24"/>
          <w:szCs w:val="24"/>
        </w:rPr>
        <w:t>,</w:t>
      </w:r>
      <w:r w:rsidR="00802882" w:rsidRPr="000A309A">
        <w:rPr>
          <w:rFonts w:cs="ArialMS"/>
          <w:sz w:val="24"/>
          <w:szCs w:val="24"/>
        </w:rPr>
        <w:t xml:space="preserve"> New York: Harper Collins Publishers</w:t>
      </w:r>
    </w:p>
    <w:tbl>
      <w:tblPr>
        <w:tblW w:w="11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7560"/>
        <w:gridCol w:w="2088"/>
      </w:tblGrid>
      <w:tr w:rsidR="00F95439" w:rsidRPr="00F25968" w:rsidTr="000A309A">
        <w:trPr>
          <w:trHeight w:val="1178"/>
        </w:trPr>
        <w:tc>
          <w:tcPr>
            <w:tcW w:w="1368" w:type="dxa"/>
          </w:tcPr>
          <w:p w:rsidR="00F95439" w:rsidRPr="00F25968" w:rsidRDefault="00F95439" w:rsidP="00892310">
            <w:pPr>
              <w:jc w:val="center"/>
              <w:rPr>
                <w:sz w:val="144"/>
                <w:szCs w:val="144"/>
              </w:rPr>
            </w:pPr>
            <w:r w:rsidRPr="00F25968">
              <w:rPr>
                <w:sz w:val="144"/>
                <w:szCs w:val="144"/>
              </w:rPr>
              <w:t>G</w:t>
            </w:r>
          </w:p>
          <w:p w:rsidR="00F95439" w:rsidRPr="00F25968" w:rsidRDefault="00F95439" w:rsidP="00892310">
            <w:pPr>
              <w:jc w:val="center"/>
              <w:rPr>
                <w:sz w:val="144"/>
                <w:szCs w:val="144"/>
              </w:rPr>
            </w:pPr>
            <w:r w:rsidRPr="00F25968">
              <w:rPr>
                <w:b/>
                <w:sz w:val="20"/>
                <w:szCs w:val="20"/>
              </w:rPr>
              <w:t>Engage Students with the Goal</w:t>
            </w:r>
          </w:p>
        </w:tc>
        <w:tc>
          <w:tcPr>
            <w:tcW w:w="7560" w:type="dxa"/>
          </w:tcPr>
          <w:p w:rsidR="00F95439" w:rsidRPr="00F25968" w:rsidRDefault="00F95439" w:rsidP="006654C2">
            <w:pPr>
              <w:rPr>
                <w:sz w:val="24"/>
                <w:szCs w:val="24"/>
                <w:u w:val="single"/>
              </w:rPr>
            </w:pPr>
            <w:r w:rsidRPr="00F25968">
              <w:rPr>
                <w:sz w:val="24"/>
                <w:szCs w:val="24"/>
                <w:u w:val="single"/>
              </w:rPr>
              <w:t>State and Rate</w:t>
            </w:r>
          </w:p>
          <w:p w:rsidR="00F95439" w:rsidRPr="00F25968" w:rsidRDefault="00F95439" w:rsidP="002D651C">
            <w:pPr>
              <w:rPr>
                <w:sz w:val="24"/>
                <w:szCs w:val="24"/>
              </w:rPr>
            </w:pPr>
            <w:r w:rsidRPr="00F25968">
              <w:rPr>
                <w:sz w:val="24"/>
                <w:szCs w:val="24"/>
              </w:rPr>
              <w:t>Objective</w:t>
            </w:r>
            <w:r w:rsidR="00802882">
              <w:rPr>
                <w:sz w:val="24"/>
                <w:szCs w:val="24"/>
              </w:rPr>
              <w:t xml:space="preserve">: </w:t>
            </w:r>
            <w:r w:rsidR="000A309A">
              <w:rPr>
                <w:sz w:val="24"/>
                <w:szCs w:val="24"/>
              </w:rPr>
              <w:t xml:space="preserve"> </w:t>
            </w:r>
            <w:r w:rsidR="00D36572" w:rsidRPr="008D11A1">
              <w:rPr>
                <w:sz w:val="24"/>
                <w:szCs w:val="24"/>
              </w:rPr>
              <w:t>“</w:t>
            </w:r>
            <w:r w:rsidR="00D36572">
              <w:rPr>
                <w:sz w:val="24"/>
                <w:szCs w:val="24"/>
              </w:rPr>
              <w:t xml:space="preserve">I can find the perimeter of a polygon given the side lengths.” </w:t>
            </w:r>
            <w:r w:rsidR="002D651C" w:rsidRPr="00F25968">
              <w:rPr>
                <w:sz w:val="24"/>
                <w:szCs w:val="24"/>
              </w:rPr>
              <w:t>S</w:t>
            </w:r>
            <w:r w:rsidRPr="00F25968">
              <w:rPr>
                <w:sz w:val="24"/>
                <w:szCs w:val="24"/>
              </w:rPr>
              <w:t xml:space="preserve">tudents rate themselves to the goal (1, 2, 3, </w:t>
            </w:r>
            <w:proofErr w:type="gramStart"/>
            <w:r w:rsidRPr="00F25968">
              <w:rPr>
                <w:sz w:val="24"/>
                <w:szCs w:val="24"/>
              </w:rPr>
              <w:t>4</w:t>
            </w:r>
            <w:proofErr w:type="gramEnd"/>
            <w:r w:rsidRPr="00F25968">
              <w:rPr>
                <w:sz w:val="24"/>
                <w:szCs w:val="24"/>
              </w:rPr>
              <w:t>).</w:t>
            </w:r>
          </w:p>
        </w:tc>
        <w:tc>
          <w:tcPr>
            <w:tcW w:w="2088" w:type="dxa"/>
          </w:tcPr>
          <w:p w:rsidR="00F95439" w:rsidRPr="00F25968" w:rsidRDefault="00F95439" w:rsidP="006654C2">
            <w:pPr>
              <w:rPr>
                <w:sz w:val="24"/>
                <w:szCs w:val="24"/>
              </w:rPr>
            </w:pPr>
            <w:r w:rsidRPr="00F25968">
              <w:rPr>
                <w:sz w:val="24"/>
                <w:szCs w:val="24"/>
              </w:rPr>
              <w:t>Setting Objectives and Providing Feedback</w:t>
            </w:r>
          </w:p>
        </w:tc>
      </w:tr>
      <w:tr w:rsidR="00F95439" w:rsidRPr="00F25968" w:rsidTr="000A309A">
        <w:trPr>
          <w:trHeight w:val="1864"/>
        </w:trPr>
        <w:tc>
          <w:tcPr>
            <w:tcW w:w="1368" w:type="dxa"/>
          </w:tcPr>
          <w:p w:rsidR="00F95439" w:rsidRPr="00F25968" w:rsidRDefault="00F95439" w:rsidP="00892310">
            <w:pPr>
              <w:jc w:val="center"/>
              <w:rPr>
                <w:sz w:val="144"/>
                <w:szCs w:val="144"/>
              </w:rPr>
            </w:pPr>
            <w:r w:rsidRPr="00F25968">
              <w:rPr>
                <w:sz w:val="144"/>
                <w:szCs w:val="144"/>
              </w:rPr>
              <w:t>A</w:t>
            </w:r>
          </w:p>
          <w:p w:rsidR="00F95439" w:rsidRPr="00F25968" w:rsidRDefault="00F95439" w:rsidP="00892310">
            <w:pPr>
              <w:jc w:val="center"/>
              <w:rPr>
                <w:b/>
                <w:sz w:val="20"/>
                <w:szCs w:val="20"/>
              </w:rPr>
            </w:pPr>
            <w:r w:rsidRPr="00F25968">
              <w:rPr>
                <w:b/>
                <w:sz w:val="20"/>
                <w:szCs w:val="20"/>
              </w:rPr>
              <w:t>Access Prior</w:t>
            </w:r>
          </w:p>
          <w:p w:rsidR="00F95439" w:rsidRPr="00F25968" w:rsidRDefault="00F95439" w:rsidP="00892310">
            <w:pPr>
              <w:jc w:val="center"/>
              <w:rPr>
                <w:sz w:val="144"/>
                <w:szCs w:val="144"/>
              </w:rPr>
            </w:pPr>
            <w:r w:rsidRPr="00F25968">
              <w:rPr>
                <w:b/>
                <w:sz w:val="20"/>
                <w:szCs w:val="20"/>
              </w:rPr>
              <w:t>Knowledge</w:t>
            </w:r>
          </w:p>
        </w:tc>
        <w:tc>
          <w:tcPr>
            <w:tcW w:w="7560" w:type="dxa"/>
          </w:tcPr>
          <w:p w:rsidR="00013561" w:rsidRDefault="00C46080" w:rsidP="005E74A0">
            <w:pPr>
              <w:rPr>
                <w:sz w:val="24"/>
                <w:szCs w:val="24"/>
              </w:rPr>
            </w:pPr>
            <w:r>
              <w:rPr>
                <w:sz w:val="24"/>
                <w:szCs w:val="24"/>
              </w:rPr>
              <w:t xml:space="preserve">Introduce the book, </w:t>
            </w:r>
            <w:r w:rsidRPr="00C46080">
              <w:rPr>
                <w:sz w:val="24"/>
                <w:szCs w:val="24"/>
                <w:u w:val="single"/>
              </w:rPr>
              <w:t>Racing Around</w:t>
            </w:r>
            <w:r>
              <w:rPr>
                <w:sz w:val="24"/>
                <w:szCs w:val="24"/>
              </w:rPr>
              <w:t xml:space="preserve"> to students. Show them the front cover and ask, “Have any of you ever entered a race? If so, what did you do?”</w:t>
            </w:r>
          </w:p>
          <w:p w:rsidR="00C46080" w:rsidRDefault="00C46080" w:rsidP="005E74A0">
            <w:pPr>
              <w:rPr>
                <w:sz w:val="24"/>
                <w:szCs w:val="24"/>
              </w:rPr>
            </w:pPr>
          </w:p>
          <w:p w:rsidR="00C46080" w:rsidRDefault="00972457" w:rsidP="005E74A0">
            <w:pPr>
              <w:rPr>
                <w:rFonts w:ascii="Arial" w:hAnsi="Arial" w:cs="Arial"/>
                <w:sz w:val="20"/>
                <w:szCs w:val="20"/>
              </w:rPr>
            </w:pPr>
            <w:r>
              <w:rPr>
                <w:rFonts w:ascii="Arial" w:hAnsi="Arial" w:cs="Arial"/>
                <w:noProof/>
                <w:sz w:val="20"/>
                <w:szCs w:val="20"/>
              </w:rPr>
              <w:drawing>
                <wp:inline distT="0" distB="0" distL="0" distR="0">
                  <wp:extent cx="2491740" cy="2029460"/>
                  <wp:effectExtent l="19050" t="0" r="3810" b="0"/>
                  <wp:docPr id="1" name="il_fi" descr="Racing-Around-978006446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Racing-Around-9780064462440"/>
                          <pic:cNvPicPr>
                            <a:picLocks noChangeAspect="1" noChangeArrowheads="1"/>
                          </pic:cNvPicPr>
                        </pic:nvPicPr>
                        <pic:blipFill>
                          <a:blip r:embed="rId8" cstate="print"/>
                          <a:srcRect/>
                          <a:stretch>
                            <a:fillRect/>
                          </a:stretch>
                        </pic:blipFill>
                        <pic:spPr bwMode="auto">
                          <a:xfrm>
                            <a:off x="0" y="0"/>
                            <a:ext cx="2491740" cy="2029460"/>
                          </a:xfrm>
                          <a:prstGeom prst="rect">
                            <a:avLst/>
                          </a:prstGeom>
                          <a:noFill/>
                          <a:ln w="9525">
                            <a:noFill/>
                            <a:miter lim="800000"/>
                            <a:headEnd/>
                            <a:tailEnd/>
                          </a:ln>
                        </pic:spPr>
                      </pic:pic>
                    </a:graphicData>
                  </a:graphic>
                </wp:inline>
              </w:drawing>
            </w:r>
          </w:p>
          <w:p w:rsidR="00C46080" w:rsidRPr="00C46080" w:rsidRDefault="00C46080" w:rsidP="005E74A0">
            <w:pPr>
              <w:rPr>
                <w:sz w:val="24"/>
                <w:szCs w:val="24"/>
              </w:rPr>
            </w:pPr>
          </w:p>
        </w:tc>
        <w:tc>
          <w:tcPr>
            <w:tcW w:w="2088" w:type="dxa"/>
          </w:tcPr>
          <w:p w:rsidR="00F95439" w:rsidRPr="00F25968" w:rsidRDefault="00E33BE7" w:rsidP="004C7845">
            <w:pPr>
              <w:rPr>
                <w:sz w:val="24"/>
                <w:szCs w:val="24"/>
              </w:rPr>
            </w:pPr>
            <w:r w:rsidRPr="00F25968">
              <w:rPr>
                <w:sz w:val="24"/>
                <w:szCs w:val="24"/>
              </w:rPr>
              <w:t>Nonlinguistic Representations</w:t>
            </w:r>
          </w:p>
          <w:p w:rsidR="00E33BE7" w:rsidRPr="00F25968" w:rsidRDefault="00E33BE7" w:rsidP="004C7845">
            <w:pPr>
              <w:rPr>
                <w:sz w:val="24"/>
                <w:szCs w:val="24"/>
              </w:rPr>
            </w:pPr>
          </w:p>
          <w:p w:rsidR="00E33BE7" w:rsidRPr="00F25968" w:rsidRDefault="00E33BE7" w:rsidP="004C7845">
            <w:pPr>
              <w:rPr>
                <w:sz w:val="24"/>
                <w:szCs w:val="24"/>
              </w:rPr>
            </w:pPr>
          </w:p>
        </w:tc>
      </w:tr>
      <w:tr w:rsidR="00FB16C5" w:rsidRPr="00F25968" w:rsidTr="000A309A">
        <w:trPr>
          <w:trHeight w:val="620"/>
        </w:trPr>
        <w:tc>
          <w:tcPr>
            <w:tcW w:w="1368" w:type="dxa"/>
          </w:tcPr>
          <w:p w:rsidR="00FB16C5" w:rsidRPr="00F25968" w:rsidRDefault="00FB16C5" w:rsidP="00FB16C5">
            <w:pPr>
              <w:jc w:val="center"/>
              <w:rPr>
                <w:sz w:val="144"/>
                <w:szCs w:val="144"/>
              </w:rPr>
            </w:pPr>
            <w:r w:rsidRPr="00F25968">
              <w:rPr>
                <w:sz w:val="144"/>
                <w:szCs w:val="144"/>
              </w:rPr>
              <w:lastRenderedPageBreak/>
              <w:t>N</w:t>
            </w:r>
          </w:p>
          <w:p w:rsidR="00FB16C5" w:rsidRPr="00F25968" w:rsidRDefault="00FB16C5" w:rsidP="00FB16C5">
            <w:pPr>
              <w:jc w:val="center"/>
              <w:rPr>
                <w:sz w:val="144"/>
                <w:szCs w:val="144"/>
              </w:rPr>
            </w:pPr>
            <w:r w:rsidRPr="00F25968">
              <w:rPr>
                <w:b/>
                <w:sz w:val="20"/>
                <w:szCs w:val="20"/>
              </w:rPr>
              <w:t>New Information</w:t>
            </w:r>
          </w:p>
        </w:tc>
        <w:tc>
          <w:tcPr>
            <w:tcW w:w="7560" w:type="dxa"/>
          </w:tcPr>
          <w:p w:rsidR="005E74A0" w:rsidRPr="005F50C0" w:rsidRDefault="005E74A0" w:rsidP="005E74A0">
            <w:pPr>
              <w:autoSpaceDE w:val="0"/>
              <w:autoSpaceDN w:val="0"/>
              <w:adjustRightInd w:val="0"/>
              <w:rPr>
                <w:rFonts w:cs="Arial-ItalicMS"/>
                <w:iCs/>
                <w:color w:val="000000"/>
                <w:sz w:val="24"/>
                <w:szCs w:val="24"/>
              </w:rPr>
            </w:pPr>
            <w:r w:rsidRPr="005F50C0">
              <w:rPr>
                <w:rFonts w:cs="Arial-ItalicMS"/>
                <w:iCs/>
                <w:color w:val="000000"/>
                <w:sz w:val="24"/>
                <w:szCs w:val="24"/>
              </w:rPr>
              <w:t xml:space="preserve">The book </w:t>
            </w:r>
            <w:r w:rsidRPr="005F50C0">
              <w:rPr>
                <w:rFonts w:cs="Arial-ItalicMS"/>
                <w:iCs/>
                <w:color w:val="000000"/>
                <w:sz w:val="24"/>
                <w:szCs w:val="24"/>
                <w:u w:val="single"/>
              </w:rPr>
              <w:t>Racing Around</w:t>
            </w:r>
            <w:r w:rsidRPr="005F50C0">
              <w:rPr>
                <w:rFonts w:cs="Arial-ItalicMS"/>
                <w:iCs/>
                <w:color w:val="000000"/>
                <w:sz w:val="24"/>
                <w:szCs w:val="24"/>
              </w:rPr>
              <w:t xml:space="preserve"> describes Mike’s attempt to ride in a 15 km bike race. Although his big brother and sister believe he is too small to finish such a long distance, Mike trains around familiar paths and enters the race anyway. Along the route, he encounters challenges, but does not give up.</w:t>
            </w:r>
          </w:p>
          <w:p w:rsidR="005E74A0" w:rsidRPr="005F50C0" w:rsidRDefault="005E74A0" w:rsidP="005E74A0">
            <w:pPr>
              <w:autoSpaceDE w:val="0"/>
              <w:autoSpaceDN w:val="0"/>
              <w:adjustRightInd w:val="0"/>
              <w:rPr>
                <w:rFonts w:cs="Arial-ItalicMS"/>
                <w:iCs/>
                <w:color w:val="000000"/>
                <w:sz w:val="24"/>
                <w:szCs w:val="24"/>
              </w:rPr>
            </w:pPr>
            <w:r w:rsidRPr="005F50C0">
              <w:rPr>
                <w:rFonts w:cs="Arial-ItalicMS"/>
                <w:iCs/>
                <w:color w:val="000000"/>
                <w:sz w:val="24"/>
                <w:szCs w:val="24"/>
              </w:rPr>
              <w:t>At the end, he surprises his brother and sister by finishing the race. As the book is read, the illustrations of each path should be displayed. If the book is not available, begin the lesson with the Opening Problem.</w:t>
            </w:r>
          </w:p>
          <w:p w:rsidR="005F50C0" w:rsidRPr="005F50C0" w:rsidRDefault="005F50C0" w:rsidP="005E74A0">
            <w:pPr>
              <w:autoSpaceDE w:val="0"/>
              <w:autoSpaceDN w:val="0"/>
              <w:adjustRightInd w:val="0"/>
              <w:rPr>
                <w:rFonts w:cs="Arial-ItalicMS"/>
                <w:iCs/>
                <w:color w:val="000000"/>
                <w:sz w:val="24"/>
                <w:szCs w:val="24"/>
              </w:rPr>
            </w:pPr>
          </w:p>
          <w:p w:rsidR="005E74A0" w:rsidRPr="005F50C0" w:rsidRDefault="005E74A0" w:rsidP="005E74A0">
            <w:pPr>
              <w:autoSpaceDE w:val="0"/>
              <w:autoSpaceDN w:val="0"/>
              <w:adjustRightInd w:val="0"/>
              <w:rPr>
                <w:rFonts w:cs="Arial-ItalicMS"/>
                <w:i/>
                <w:iCs/>
                <w:color w:val="000000"/>
                <w:sz w:val="24"/>
                <w:szCs w:val="24"/>
              </w:rPr>
            </w:pPr>
            <w:r w:rsidRPr="005F50C0">
              <w:rPr>
                <w:rFonts w:cs="ArialMS"/>
                <w:color w:val="000000"/>
                <w:sz w:val="24"/>
                <w:szCs w:val="24"/>
              </w:rPr>
              <w:t xml:space="preserve">Present the Opening Problem: </w:t>
            </w:r>
            <w:r w:rsidRPr="005F50C0">
              <w:rPr>
                <w:rFonts w:cs="Arial-ItalicMS"/>
                <w:i/>
                <w:iCs/>
                <w:color w:val="000000"/>
                <w:sz w:val="24"/>
                <w:szCs w:val="24"/>
              </w:rPr>
              <w:t>Gina is entering a bike race to raise money for the local animal shelter.</w:t>
            </w:r>
            <w:r w:rsidR="00C46080" w:rsidRPr="005F50C0">
              <w:rPr>
                <w:rFonts w:cs="Arial-ItalicMS"/>
                <w:i/>
                <w:iCs/>
                <w:color w:val="000000"/>
                <w:sz w:val="24"/>
                <w:szCs w:val="24"/>
              </w:rPr>
              <w:t xml:space="preserve"> </w:t>
            </w:r>
            <w:r w:rsidRPr="005F50C0">
              <w:rPr>
                <w:rFonts w:cs="Arial-ItalicMS"/>
                <w:i/>
                <w:iCs/>
                <w:color w:val="000000"/>
                <w:sz w:val="24"/>
                <w:szCs w:val="24"/>
              </w:rPr>
              <w:t>She will collect one dollar for each km (1 penny for each 10 m) she rides. How much money will she</w:t>
            </w:r>
            <w:r w:rsidR="00C46080" w:rsidRPr="005F50C0">
              <w:rPr>
                <w:rFonts w:cs="Arial-ItalicMS"/>
                <w:i/>
                <w:iCs/>
                <w:color w:val="000000"/>
                <w:sz w:val="24"/>
                <w:szCs w:val="24"/>
              </w:rPr>
              <w:t xml:space="preserve"> </w:t>
            </w:r>
            <w:r w:rsidRPr="005F50C0">
              <w:rPr>
                <w:rFonts w:cs="Arial-ItalicMS"/>
                <w:i/>
                <w:iCs/>
                <w:color w:val="000000"/>
                <w:sz w:val="24"/>
                <w:szCs w:val="24"/>
              </w:rPr>
              <w:t>collect if she completes the race by riding the route one time?</w:t>
            </w:r>
          </w:p>
          <w:p w:rsidR="00C46080" w:rsidRPr="005F50C0" w:rsidRDefault="00C46080" w:rsidP="005E74A0">
            <w:pPr>
              <w:autoSpaceDE w:val="0"/>
              <w:autoSpaceDN w:val="0"/>
              <w:adjustRightInd w:val="0"/>
              <w:rPr>
                <w:rFonts w:cs="Arial-ItalicMS"/>
                <w:iCs/>
                <w:color w:val="000000"/>
                <w:sz w:val="24"/>
                <w:szCs w:val="24"/>
              </w:rPr>
            </w:pPr>
          </w:p>
          <w:p w:rsidR="005E74A0" w:rsidRPr="005F50C0" w:rsidRDefault="005E74A0" w:rsidP="005E74A0">
            <w:pPr>
              <w:autoSpaceDE w:val="0"/>
              <w:autoSpaceDN w:val="0"/>
              <w:adjustRightInd w:val="0"/>
              <w:rPr>
                <w:rFonts w:cs="ArialMS"/>
                <w:color w:val="000000"/>
                <w:sz w:val="24"/>
                <w:szCs w:val="24"/>
              </w:rPr>
            </w:pPr>
            <w:r w:rsidRPr="005F50C0">
              <w:rPr>
                <w:rFonts w:cs="ArialMS"/>
                <w:color w:val="000000"/>
                <w:sz w:val="24"/>
                <w:szCs w:val="24"/>
              </w:rPr>
              <w:t>Allow students to turn and talk to a partner about the problem. After about 1 minute, choose a student</w:t>
            </w:r>
            <w:r w:rsidR="00C46080" w:rsidRPr="005F50C0">
              <w:rPr>
                <w:rFonts w:cs="ArialMS"/>
                <w:color w:val="000000"/>
                <w:sz w:val="24"/>
                <w:szCs w:val="24"/>
              </w:rPr>
              <w:t xml:space="preserve"> </w:t>
            </w:r>
            <w:r w:rsidRPr="005F50C0">
              <w:rPr>
                <w:rFonts w:cs="ArialMS"/>
                <w:color w:val="000000"/>
                <w:sz w:val="24"/>
                <w:szCs w:val="24"/>
              </w:rPr>
              <w:t>to answer the question and explain the problem solving process.</w:t>
            </w:r>
          </w:p>
          <w:p w:rsidR="005E74A0" w:rsidRPr="005F50C0" w:rsidRDefault="005E74A0" w:rsidP="005E74A0">
            <w:pPr>
              <w:autoSpaceDE w:val="0"/>
              <w:autoSpaceDN w:val="0"/>
              <w:adjustRightInd w:val="0"/>
              <w:rPr>
                <w:rFonts w:cs="ArialMS"/>
                <w:color w:val="000000"/>
                <w:sz w:val="24"/>
                <w:szCs w:val="24"/>
              </w:rPr>
            </w:pPr>
            <w:r w:rsidRPr="005F50C0">
              <w:rPr>
                <w:rFonts w:cs="ArialMS"/>
                <w:color w:val="000000"/>
                <w:sz w:val="24"/>
                <w:szCs w:val="24"/>
              </w:rPr>
              <w:t>Questions for discussion:</w:t>
            </w:r>
          </w:p>
          <w:p w:rsidR="005E74A0" w:rsidRPr="005F50C0" w:rsidRDefault="005E74A0" w:rsidP="005E74A0">
            <w:pPr>
              <w:autoSpaceDE w:val="0"/>
              <w:autoSpaceDN w:val="0"/>
              <w:adjustRightInd w:val="0"/>
              <w:rPr>
                <w:rFonts w:cs="Arial-ItalicMS"/>
                <w:iCs/>
                <w:color w:val="000000"/>
                <w:sz w:val="24"/>
                <w:szCs w:val="24"/>
              </w:rPr>
            </w:pPr>
            <w:r w:rsidRPr="005F50C0">
              <w:rPr>
                <w:rFonts w:cs="Symbol"/>
                <w:color w:val="000000"/>
                <w:sz w:val="24"/>
                <w:szCs w:val="24"/>
              </w:rPr>
              <w:t xml:space="preserve">• </w:t>
            </w:r>
            <w:r w:rsidRPr="005F50C0">
              <w:rPr>
                <w:rFonts w:cs="Arial-ItalicMS"/>
                <w:iCs/>
                <w:color w:val="000000"/>
                <w:sz w:val="24"/>
                <w:szCs w:val="24"/>
              </w:rPr>
              <w:t>How is this problem like the ones we solved in the previous lesson?</w:t>
            </w:r>
          </w:p>
          <w:p w:rsidR="005E74A0" w:rsidRPr="005F50C0" w:rsidRDefault="005E74A0" w:rsidP="005E74A0">
            <w:pPr>
              <w:autoSpaceDE w:val="0"/>
              <w:autoSpaceDN w:val="0"/>
              <w:adjustRightInd w:val="0"/>
              <w:rPr>
                <w:rFonts w:cs="ArialMS"/>
                <w:color w:val="000000"/>
                <w:sz w:val="24"/>
                <w:szCs w:val="24"/>
              </w:rPr>
            </w:pPr>
            <w:r w:rsidRPr="005F50C0">
              <w:rPr>
                <w:rFonts w:cs="ArialMS"/>
                <w:color w:val="000000"/>
                <w:sz w:val="24"/>
                <w:szCs w:val="24"/>
              </w:rPr>
              <w:t>We have to find the perimeter of a polygon to solve the problem.</w:t>
            </w:r>
          </w:p>
          <w:p w:rsidR="005E74A0" w:rsidRPr="005F50C0" w:rsidRDefault="005E74A0" w:rsidP="005E74A0">
            <w:pPr>
              <w:autoSpaceDE w:val="0"/>
              <w:autoSpaceDN w:val="0"/>
              <w:adjustRightInd w:val="0"/>
              <w:rPr>
                <w:rFonts w:cs="Arial-ItalicMS"/>
                <w:iCs/>
                <w:color w:val="000000"/>
                <w:sz w:val="24"/>
                <w:szCs w:val="24"/>
              </w:rPr>
            </w:pPr>
            <w:r w:rsidRPr="005F50C0">
              <w:rPr>
                <w:rFonts w:cs="Symbol"/>
                <w:color w:val="000000"/>
                <w:sz w:val="24"/>
                <w:szCs w:val="24"/>
              </w:rPr>
              <w:t xml:space="preserve">• </w:t>
            </w:r>
            <w:r w:rsidRPr="005F50C0">
              <w:rPr>
                <w:rFonts w:cs="Arial-ItalicMS"/>
                <w:iCs/>
                <w:color w:val="000000"/>
                <w:sz w:val="24"/>
                <w:szCs w:val="24"/>
              </w:rPr>
              <w:t>How is this problem different from the ones we solved in the previous lesson?</w:t>
            </w:r>
          </w:p>
          <w:p w:rsidR="005E74A0" w:rsidRPr="005F50C0" w:rsidRDefault="005E74A0" w:rsidP="005E74A0">
            <w:pPr>
              <w:autoSpaceDE w:val="0"/>
              <w:autoSpaceDN w:val="0"/>
              <w:adjustRightInd w:val="0"/>
              <w:rPr>
                <w:rFonts w:cs="ArialMS"/>
                <w:color w:val="000000"/>
                <w:sz w:val="24"/>
                <w:szCs w:val="24"/>
              </w:rPr>
            </w:pPr>
            <w:r w:rsidRPr="005F50C0">
              <w:rPr>
                <w:rFonts w:cs="ArialMS"/>
                <w:color w:val="000000"/>
                <w:sz w:val="24"/>
                <w:szCs w:val="24"/>
              </w:rPr>
              <w:t>We only solved for “units” in the previous lesson. This problem includes kilometers.</w:t>
            </w:r>
          </w:p>
          <w:p w:rsidR="005E74A0" w:rsidRPr="005F50C0" w:rsidRDefault="005E74A0" w:rsidP="005E74A0">
            <w:pPr>
              <w:autoSpaceDE w:val="0"/>
              <w:autoSpaceDN w:val="0"/>
              <w:adjustRightInd w:val="0"/>
              <w:rPr>
                <w:rFonts w:cs="Arial-ItalicMS"/>
                <w:iCs/>
                <w:color w:val="000000"/>
                <w:sz w:val="24"/>
                <w:szCs w:val="24"/>
              </w:rPr>
            </w:pPr>
            <w:r w:rsidRPr="005F50C0">
              <w:rPr>
                <w:rFonts w:cs="Arial-ItalicMS"/>
                <w:iCs/>
                <w:color w:val="000000"/>
                <w:sz w:val="24"/>
                <w:szCs w:val="24"/>
              </w:rPr>
              <w:t>Today we will find the perimeter of polygons using standard unit side lengths.</w:t>
            </w:r>
          </w:p>
          <w:p w:rsidR="00C46080" w:rsidRPr="005F50C0" w:rsidRDefault="00C46080" w:rsidP="005E74A0">
            <w:pPr>
              <w:autoSpaceDE w:val="0"/>
              <w:autoSpaceDN w:val="0"/>
              <w:adjustRightInd w:val="0"/>
              <w:rPr>
                <w:rFonts w:cs="Arial-ItalicMS"/>
                <w:iCs/>
                <w:color w:val="000000"/>
                <w:sz w:val="24"/>
                <w:szCs w:val="24"/>
              </w:rPr>
            </w:pPr>
          </w:p>
          <w:p w:rsidR="005E74A0" w:rsidRPr="005F50C0" w:rsidRDefault="005E74A0" w:rsidP="005E74A0">
            <w:pPr>
              <w:autoSpaceDE w:val="0"/>
              <w:autoSpaceDN w:val="0"/>
              <w:adjustRightInd w:val="0"/>
              <w:rPr>
                <w:rFonts w:cs="ArialMS"/>
                <w:color w:val="0000FF"/>
                <w:sz w:val="24"/>
                <w:szCs w:val="24"/>
              </w:rPr>
            </w:pPr>
            <w:r w:rsidRPr="005F50C0">
              <w:rPr>
                <w:rFonts w:cs="ArialMS"/>
                <w:color w:val="000000"/>
                <w:sz w:val="24"/>
                <w:szCs w:val="24"/>
              </w:rPr>
              <w:t xml:space="preserve">Connect to: </w:t>
            </w:r>
            <w:hyperlink r:id="rId9" w:history="1">
              <w:r w:rsidR="00C46080" w:rsidRPr="005F50C0">
                <w:rPr>
                  <w:rStyle w:val="Hyperlink"/>
                  <w:rFonts w:cs="ArialMS"/>
                  <w:sz w:val="24"/>
                  <w:szCs w:val="24"/>
                </w:rPr>
                <w:t>http://www.bgfl.org/bgfl/custom/resources_ftp/client_ftp/ks2/maths/perimeter_and_area/index.html</w:t>
              </w:r>
            </w:hyperlink>
          </w:p>
          <w:p w:rsidR="00802882" w:rsidRPr="0012220B" w:rsidRDefault="005E74A0" w:rsidP="0012220B">
            <w:pPr>
              <w:rPr>
                <w:rFonts w:cs="Arial"/>
                <w:sz w:val="24"/>
                <w:szCs w:val="24"/>
              </w:rPr>
            </w:pPr>
            <w:r w:rsidRPr="005F50C0">
              <w:rPr>
                <w:rFonts w:cs="ArialMS"/>
                <w:color w:val="000000"/>
                <w:sz w:val="24"/>
                <w:szCs w:val="24"/>
              </w:rPr>
              <w:t>Students work on rectangles and triangles perimeter tasks for Levels 1 and 2.</w:t>
            </w:r>
            <w:r w:rsidR="00C46080" w:rsidRPr="005F50C0">
              <w:rPr>
                <w:rFonts w:cs="ArialMS"/>
                <w:color w:val="000000"/>
                <w:sz w:val="24"/>
                <w:szCs w:val="24"/>
              </w:rPr>
              <w:t xml:space="preserve">  They can copy their work into their interactive notebooks as you work them together with the class.</w:t>
            </w:r>
          </w:p>
        </w:tc>
        <w:tc>
          <w:tcPr>
            <w:tcW w:w="2088" w:type="dxa"/>
          </w:tcPr>
          <w:p w:rsidR="00E33BE7" w:rsidRPr="00F25968" w:rsidRDefault="00E33BE7" w:rsidP="0086185A">
            <w:pPr>
              <w:rPr>
                <w:sz w:val="24"/>
                <w:szCs w:val="24"/>
              </w:rPr>
            </w:pPr>
            <w:r w:rsidRPr="00F25968">
              <w:rPr>
                <w:sz w:val="24"/>
                <w:szCs w:val="24"/>
              </w:rPr>
              <w:t>Providing Feedback</w:t>
            </w:r>
          </w:p>
          <w:p w:rsidR="00E33BE7" w:rsidRDefault="00E33BE7" w:rsidP="0086185A">
            <w:pPr>
              <w:rPr>
                <w:sz w:val="24"/>
                <w:szCs w:val="24"/>
              </w:rPr>
            </w:pPr>
          </w:p>
          <w:p w:rsidR="00BC3FF7" w:rsidRDefault="00BC3FF7" w:rsidP="0086185A">
            <w:pPr>
              <w:rPr>
                <w:sz w:val="24"/>
                <w:szCs w:val="24"/>
              </w:rPr>
            </w:pPr>
            <w:r>
              <w:rPr>
                <w:sz w:val="24"/>
                <w:szCs w:val="24"/>
              </w:rPr>
              <w:t xml:space="preserve">Cues, </w:t>
            </w:r>
            <w:r w:rsidRPr="00BC3FF7">
              <w:rPr>
                <w:sz w:val="24"/>
                <w:szCs w:val="24"/>
                <w:u w:val="single"/>
              </w:rPr>
              <w:t>Questions</w:t>
            </w:r>
            <w:r>
              <w:rPr>
                <w:sz w:val="24"/>
                <w:szCs w:val="24"/>
              </w:rPr>
              <w:t>, and Advance Organizers</w:t>
            </w:r>
          </w:p>
          <w:p w:rsidR="00BC3FF7" w:rsidRPr="00F25968" w:rsidRDefault="00BC3FF7" w:rsidP="0086185A">
            <w:pPr>
              <w:rPr>
                <w:sz w:val="24"/>
                <w:szCs w:val="24"/>
              </w:rPr>
            </w:pPr>
          </w:p>
          <w:p w:rsidR="00E33BE7" w:rsidRPr="005F50C0" w:rsidRDefault="00E33BE7" w:rsidP="0086185A">
            <w:pPr>
              <w:rPr>
                <w:sz w:val="24"/>
                <w:szCs w:val="24"/>
                <w:u w:val="single"/>
              </w:rPr>
            </w:pPr>
            <w:r w:rsidRPr="00F25968">
              <w:rPr>
                <w:sz w:val="24"/>
                <w:szCs w:val="24"/>
              </w:rPr>
              <w:t xml:space="preserve">Homework and </w:t>
            </w:r>
            <w:r w:rsidRPr="005F50C0">
              <w:rPr>
                <w:sz w:val="24"/>
                <w:szCs w:val="24"/>
                <w:u w:val="single"/>
              </w:rPr>
              <w:t>Practice</w:t>
            </w:r>
          </w:p>
          <w:p w:rsidR="00E33BE7" w:rsidRPr="00F25968" w:rsidRDefault="00E33BE7" w:rsidP="0086185A">
            <w:pPr>
              <w:rPr>
                <w:sz w:val="24"/>
                <w:szCs w:val="24"/>
              </w:rPr>
            </w:pPr>
          </w:p>
          <w:p w:rsidR="00E33BE7" w:rsidRDefault="00E33BE7" w:rsidP="0086185A">
            <w:pPr>
              <w:rPr>
                <w:sz w:val="24"/>
                <w:szCs w:val="24"/>
              </w:rPr>
            </w:pPr>
            <w:r w:rsidRPr="00F25968">
              <w:rPr>
                <w:sz w:val="24"/>
                <w:szCs w:val="24"/>
              </w:rPr>
              <w:t>Nonlinguistic Representations</w:t>
            </w:r>
          </w:p>
          <w:p w:rsidR="005F50C0" w:rsidRDefault="005F50C0" w:rsidP="0086185A">
            <w:pPr>
              <w:rPr>
                <w:sz w:val="24"/>
                <w:szCs w:val="24"/>
              </w:rPr>
            </w:pPr>
          </w:p>
          <w:p w:rsidR="005F50C0" w:rsidRPr="00F25968" w:rsidRDefault="005F50C0" w:rsidP="0086185A">
            <w:pPr>
              <w:rPr>
                <w:sz w:val="24"/>
                <w:szCs w:val="24"/>
              </w:rPr>
            </w:pPr>
            <w:r>
              <w:rPr>
                <w:sz w:val="24"/>
                <w:szCs w:val="24"/>
              </w:rPr>
              <w:t>Summarizing and Note-Taking</w:t>
            </w:r>
          </w:p>
        </w:tc>
      </w:tr>
      <w:tr w:rsidR="00FB16C5" w:rsidRPr="00F25968" w:rsidTr="000A309A">
        <w:trPr>
          <w:trHeight w:val="710"/>
        </w:trPr>
        <w:tc>
          <w:tcPr>
            <w:tcW w:w="1368" w:type="dxa"/>
          </w:tcPr>
          <w:p w:rsidR="00FB16C5" w:rsidRPr="00F25968" w:rsidRDefault="00FB16C5" w:rsidP="00FB16C5">
            <w:pPr>
              <w:jc w:val="center"/>
              <w:rPr>
                <w:sz w:val="144"/>
                <w:szCs w:val="144"/>
              </w:rPr>
            </w:pPr>
            <w:r w:rsidRPr="00F25968">
              <w:rPr>
                <w:sz w:val="144"/>
                <w:szCs w:val="144"/>
              </w:rPr>
              <w:t>A</w:t>
            </w:r>
          </w:p>
          <w:p w:rsidR="00FB16C5" w:rsidRPr="00F25968" w:rsidRDefault="00FB16C5" w:rsidP="00FB16C5">
            <w:pPr>
              <w:jc w:val="center"/>
              <w:rPr>
                <w:sz w:val="144"/>
                <w:szCs w:val="144"/>
              </w:rPr>
            </w:pPr>
            <w:r w:rsidRPr="00F25968">
              <w:rPr>
                <w:b/>
                <w:sz w:val="20"/>
                <w:szCs w:val="20"/>
              </w:rPr>
              <w:t>Application</w:t>
            </w:r>
          </w:p>
        </w:tc>
        <w:tc>
          <w:tcPr>
            <w:tcW w:w="7560" w:type="dxa"/>
          </w:tcPr>
          <w:p w:rsidR="005F50C0" w:rsidRPr="005F50C0" w:rsidRDefault="005F50C0" w:rsidP="005F50C0">
            <w:pPr>
              <w:autoSpaceDE w:val="0"/>
              <w:autoSpaceDN w:val="0"/>
              <w:adjustRightInd w:val="0"/>
              <w:rPr>
                <w:rFonts w:cs="Arial-ItalicMS"/>
                <w:i/>
                <w:iCs/>
                <w:sz w:val="24"/>
                <w:szCs w:val="24"/>
              </w:rPr>
            </w:pPr>
            <w:r w:rsidRPr="005F50C0">
              <w:rPr>
                <w:rFonts w:cs="Arial-ItalicMS"/>
                <w:i/>
                <w:iCs/>
                <w:sz w:val="24"/>
                <w:szCs w:val="24"/>
              </w:rPr>
              <w:t>Students will work to determine the perimeters for the figures in problems 1-4</w:t>
            </w:r>
            <w:r>
              <w:rPr>
                <w:rFonts w:cs="Arial-ItalicMS"/>
                <w:i/>
                <w:iCs/>
                <w:sz w:val="24"/>
                <w:szCs w:val="24"/>
              </w:rPr>
              <w:t xml:space="preserve"> in the activity below</w:t>
            </w:r>
            <w:r w:rsidRPr="005F50C0">
              <w:rPr>
                <w:rFonts w:cs="Arial-ItalicMS"/>
                <w:i/>
                <w:iCs/>
                <w:sz w:val="24"/>
                <w:szCs w:val="24"/>
              </w:rPr>
              <w:t>. It may be necessary to</w:t>
            </w:r>
            <w:r>
              <w:rPr>
                <w:rFonts w:cs="Arial-ItalicMS"/>
                <w:i/>
                <w:iCs/>
                <w:sz w:val="24"/>
                <w:szCs w:val="24"/>
              </w:rPr>
              <w:t xml:space="preserve"> </w:t>
            </w:r>
            <w:r w:rsidRPr="005F50C0">
              <w:rPr>
                <w:rFonts w:cs="Arial-ItalicMS"/>
                <w:i/>
                <w:iCs/>
                <w:sz w:val="24"/>
                <w:szCs w:val="24"/>
              </w:rPr>
              <w:t>remind students to remember the unit when writing the perimeter.</w:t>
            </w:r>
          </w:p>
          <w:p w:rsidR="005F50C0" w:rsidRDefault="005F50C0" w:rsidP="005F50C0">
            <w:pPr>
              <w:autoSpaceDE w:val="0"/>
              <w:autoSpaceDN w:val="0"/>
              <w:adjustRightInd w:val="0"/>
              <w:rPr>
                <w:rFonts w:cs="ArialMS"/>
                <w:sz w:val="24"/>
                <w:szCs w:val="24"/>
              </w:rPr>
            </w:pPr>
          </w:p>
          <w:p w:rsidR="000A309A" w:rsidRPr="005F50C0" w:rsidRDefault="005F50C0" w:rsidP="005F50C0">
            <w:pPr>
              <w:autoSpaceDE w:val="0"/>
              <w:autoSpaceDN w:val="0"/>
              <w:adjustRightInd w:val="0"/>
              <w:rPr>
                <w:rFonts w:cs="ArialMS"/>
                <w:sz w:val="24"/>
                <w:szCs w:val="24"/>
              </w:rPr>
            </w:pPr>
            <w:r w:rsidRPr="005F50C0">
              <w:rPr>
                <w:rFonts w:cs="ArialMS"/>
                <w:sz w:val="24"/>
                <w:szCs w:val="24"/>
              </w:rPr>
              <w:t xml:space="preserve">Distribute the </w:t>
            </w:r>
            <w:r>
              <w:rPr>
                <w:rFonts w:cs="ArialMS"/>
                <w:sz w:val="24"/>
                <w:szCs w:val="24"/>
              </w:rPr>
              <w:t>“</w:t>
            </w:r>
            <w:r w:rsidRPr="005F50C0">
              <w:rPr>
                <w:rFonts w:cs="ArialMS"/>
                <w:sz w:val="24"/>
                <w:szCs w:val="24"/>
              </w:rPr>
              <w:t>Pedaling for Pennies</w:t>
            </w:r>
            <w:r>
              <w:rPr>
                <w:rFonts w:cs="ArialMS"/>
                <w:sz w:val="24"/>
                <w:szCs w:val="24"/>
              </w:rPr>
              <w:t>”</w:t>
            </w:r>
            <w:r w:rsidRPr="005F50C0">
              <w:rPr>
                <w:rFonts w:cs="ArialMS"/>
                <w:sz w:val="24"/>
                <w:szCs w:val="24"/>
              </w:rPr>
              <w:t xml:space="preserve"> sheets and calculators. Allow students to work individually or in</w:t>
            </w:r>
            <w:r>
              <w:rPr>
                <w:rFonts w:cs="ArialMS"/>
                <w:sz w:val="24"/>
                <w:szCs w:val="24"/>
              </w:rPr>
              <w:t xml:space="preserve"> </w:t>
            </w:r>
            <w:r w:rsidRPr="005F50C0">
              <w:rPr>
                <w:rFonts w:cs="ArialMS"/>
                <w:sz w:val="24"/>
                <w:szCs w:val="24"/>
              </w:rPr>
              <w:t>pairs to solve problems 1-4. As students work ask them, “How are you finding the perimeter of this</w:t>
            </w:r>
            <w:r>
              <w:rPr>
                <w:rFonts w:cs="ArialMS"/>
                <w:sz w:val="24"/>
                <w:szCs w:val="24"/>
              </w:rPr>
              <w:t xml:space="preserve"> </w:t>
            </w:r>
            <w:r w:rsidRPr="005F50C0">
              <w:rPr>
                <w:rFonts w:cs="ArialMS"/>
                <w:sz w:val="24"/>
                <w:szCs w:val="24"/>
              </w:rPr>
              <w:t>figure?”</w:t>
            </w:r>
          </w:p>
          <w:p w:rsidR="005F50C0" w:rsidRDefault="005F50C0" w:rsidP="005F50C0">
            <w:pPr>
              <w:autoSpaceDE w:val="0"/>
              <w:autoSpaceDN w:val="0"/>
              <w:adjustRightInd w:val="0"/>
              <w:rPr>
                <w:rFonts w:cs="Arial-ItalicMS"/>
                <w:i/>
                <w:iCs/>
                <w:sz w:val="24"/>
                <w:szCs w:val="24"/>
              </w:rPr>
            </w:pPr>
            <w:r w:rsidRPr="005F50C0">
              <w:rPr>
                <w:rFonts w:cs="Arial-ItalicMS"/>
                <w:i/>
                <w:iCs/>
                <w:sz w:val="24"/>
                <w:szCs w:val="24"/>
              </w:rPr>
              <w:t>As students share their problem solving strategies, they should explicitly state whether they added the</w:t>
            </w:r>
            <w:r>
              <w:rPr>
                <w:rFonts w:cs="Arial-ItalicMS"/>
                <w:i/>
                <w:iCs/>
                <w:sz w:val="24"/>
                <w:szCs w:val="24"/>
              </w:rPr>
              <w:t xml:space="preserve"> </w:t>
            </w:r>
            <w:r w:rsidRPr="005F50C0">
              <w:rPr>
                <w:rFonts w:cs="Arial-ItalicMS"/>
                <w:i/>
                <w:iCs/>
                <w:sz w:val="24"/>
                <w:szCs w:val="24"/>
              </w:rPr>
              <w:t>numbers around the figure, added the numbers in pairs, or multiplied.</w:t>
            </w:r>
          </w:p>
          <w:p w:rsidR="005F50C0" w:rsidRPr="005F50C0" w:rsidRDefault="005F50C0" w:rsidP="005F50C0">
            <w:pPr>
              <w:autoSpaceDE w:val="0"/>
              <w:autoSpaceDN w:val="0"/>
              <w:adjustRightInd w:val="0"/>
              <w:rPr>
                <w:rFonts w:cs="Arial-ItalicMS"/>
                <w:i/>
                <w:iCs/>
                <w:sz w:val="24"/>
                <w:szCs w:val="24"/>
              </w:rPr>
            </w:pPr>
          </w:p>
          <w:p w:rsidR="005F50C0" w:rsidRPr="005F50C0" w:rsidRDefault="005F50C0" w:rsidP="005F50C0">
            <w:pPr>
              <w:autoSpaceDE w:val="0"/>
              <w:autoSpaceDN w:val="0"/>
              <w:adjustRightInd w:val="0"/>
              <w:rPr>
                <w:rFonts w:cs="ArialMS"/>
                <w:sz w:val="24"/>
                <w:szCs w:val="24"/>
              </w:rPr>
            </w:pPr>
            <w:r w:rsidRPr="005F50C0">
              <w:rPr>
                <w:rFonts w:cs="ArialMS"/>
                <w:sz w:val="24"/>
                <w:szCs w:val="24"/>
              </w:rPr>
              <w:t>Have students pair with different partners to compare and check their answers.</w:t>
            </w:r>
            <w:r>
              <w:rPr>
                <w:rFonts w:cs="ArialMS"/>
                <w:sz w:val="24"/>
                <w:szCs w:val="24"/>
              </w:rPr>
              <w:t xml:space="preserve">  </w:t>
            </w:r>
            <w:r w:rsidRPr="005F50C0">
              <w:rPr>
                <w:rFonts w:cs="ArialMS"/>
                <w:sz w:val="24"/>
                <w:szCs w:val="24"/>
              </w:rPr>
              <w:t>After about 5 minutes, review the answers: 1) 8 km, 2) 9,300 ft, 3) 8 mi, 4) 2,540 m</w:t>
            </w:r>
          </w:p>
          <w:p w:rsidR="0012220B" w:rsidRDefault="0012220B" w:rsidP="005F50C0">
            <w:pPr>
              <w:autoSpaceDE w:val="0"/>
              <w:autoSpaceDN w:val="0"/>
              <w:adjustRightInd w:val="0"/>
              <w:rPr>
                <w:rFonts w:cs="ArialMS"/>
                <w:sz w:val="24"/>
                <w:szCs w:val="24"/>
              </w:rPr>
            </w:pPr>
          </w:p>
          <w:p w:rsidR="005F50C0" w:rsidRPr="005F50C0" w:rsidRDefault="005F50C0" w:rsidP="005F50C0">
            <w:pPr>
              <w:autoSpaceDE w:val="0"/>
              <w:autoSpaceDN w:val="0"/>
              <w:adjustRightInd w:val="0"/>
              <w:rPr>
                <w:rFonts w:cs="ArialMS"/>
                <w:sz w:val="24"/>
                <w:szCs w:val="24"/>
              </w:rPr>
            </w:pPr>
            <w:r w:rsidRPr="005F50C0">
              <w:rPr>
                <w:rFonts w:cs="ArialMS"/>
                <w:sz w:val="24"/>
                <w:szCs w:val="24"/>
              </w:rPr>
              <w:t>Ask student volunteers to share their problem solving process for the problems.</w:t>
            </w:r>
          </w:p>
          <w:p w:rsidR="005F50C0" w:rsidRDefault="005F50C0" w:rsidP="005F50C0">
            <w:pPr>
              <w:autoSpaceDE w:val="0"/>
              <w:autoSpaceDN w:val="0"/>
              <w:adjustRightInd w:val="0"/>
              <w:rPr>
                <w:rFonts w:cs="Arial-ItalicMS"/>
                <w:i/>
                <w:iCs/>
                <w:color w:val="000000"/>
                <w:sz w:val="24"/>
                <w:szCs w:val="24"/>
              </w:rPr>
            </w:pPr>
            <w:r w:rsidRPr="005F50C0">
              <w:rPr>
                <w:rFonts w:cs="Arial-ItalicMS"/>
                <w:i/>
                <w:iCs/>
                <w:color w:val="000000"/>
                <w:sz w:val="24"/>
                <w:szCs w:val="24"/>
              </w:rPr>
              <w:lastRenderedPageBreak/>
              <w:t>The Level 3 problems on the perimeter and area website work through finding missing side lengths. It</w:t>
            </w:r>
            <w:r>
              <w:rPr>
                <w:rFonts w:cs="Arial-ItalicMS"/>
                <w:i/>
                <w:iCs/>
                <w:color w:val="000000"/>
                <w:sz w:val="24"/>
                <w:szCs w:val="24"/>
              </w:rPr>
              <w:t xml:space="preserve"> </w:t>
            </w:r>
            <w:r w:rsidRPr="005F50C0">
              <w:rPr>
                <w:rFonts w:cs="Arial-ItalicMS"/>
                <w:i/>
                <w:iCs/>
                <w:color w:val="000000"/>
                <w:sz w:val="24"/>
                <w:szCs w:val="24"/>
              </w:rPr>
              <w:t>is necessary for students to work through the examples to prepare for solving problems 5-6 on the</w:t>
            </w:r>
            <w:r>
              <w:rPr>
                <w:rFonts w:cs="Arial-ItalicMS"/>
                <w:i/>
                <w:iCs/>
                <w:color w:val="000000"/>
                <w:sz w:val="24"/>
                <w:szCs w:val="24"/>
              </w:rPr>
              <w:t xml:space="preserve"> “</w:t>
            </w:r>
            <w:r w:rsidRPr="005F50C0">
              <w:rPr>
                <w:rFonts w:cs="Arial-ItalicMS"/>
                <w:i/>
                <w:iCs/>
                <w:color w:val="000000"/>
                <w:sz w:val="24"/>
                <w:szCs w:val="24"/>
              </w:rPr>
              <w:t>Pedaling for Pennies</w:t>
            </w:r>
            <w:r>
              <w:rPr>
                <w:rFonts w:cs="Arial-ItalicMS"/>
                <w:i/>
                <w:iCs/>
                <w:color w:val="000000"/>
                <w:sz w:val="24"/>
                <w:szCs w:val="24"/>
              </w:rPr>
              <w:t>”</w:t>
            </w:r>
            <w:r w:rsidRPr="005F50C0">
              <w:rPr>
                <w:rFonts w:cs="Arial-ItalicMS"/>
                <w:i/>
                <w:iCs/>
                <w:color w:val="000000"/>
                <w:sz w:val="24"/>
                <w:szCs w:val="24"/>
              </w:rPr>
              <w:t xml:space="preserve"> sheet.</w:t>
            </w:r>
          </w:p>
          <w:p w:rsidR="005F50C0" w:rsidRPr="005F50C0" w:rsidRDefault="005F50C0" w:rsidP="005F50C0">
            <w:pPr>
              <w:autoSpaceDE w:val="0"/>
              <w:autoSpaceDN w:val="0"/>
              <w:adjustRightInd w:val="0"/>
              <w:rPr>
                <w:rFonts w:cs="Arial-ItalicMS"/>
                <w:i/>
                <w:iCs/>
                <w:color w:val="000000"/>
                <w:sz w:val="24"/>
                <w:szCs w:val="24"/>
              </w:rPr>
            </w:pPr>
          </w:p>
          <w:p w:rsidR="005F50C0" w:rsidRDefault="005F50C0" w:rsidP="005F50C0">
            <w:pPr>
              <w:autoSpaceDE w:val="0"/>
              <w:autoSpaceDN w:val="0"/>
              <w:adjustRightInd w:val="0"/>
              <w:rPr>
                <w:rFonts w:cs="ArialMS"/>
                <w:color w:val="0000FF"/>
                <w:sz w:val="24"/>
                <w:szCs w:val="24"/>
              </w:rPr>
            </w:pPr>
            <w:r w:rsidRPr="005F50C0">
              <w:rPr>
                <w:rFonts w:cs="ArialMS"/>
                <w:color w:val="000000"/>
                <w:sz w:val="24"/>
                <w:szCs w:val="24"/>
              </w:rPr>
              <w:t xml:space="preserve">Connect to </w:t>
            </w:r>
            <w:hyperlink r:id="rId10" w:history="1">
              <w:r w:rsidRPr="00D424D1">
                <w:rPr>
                  <w:rStyle w:val="Hyperlink"/>
                  <w:rFonts w:cs="ArialMS"/>
                  <w:sz w:val="24"/>
                  <w:szCs w:val="24"/>
                </w:rPr>
                <w:t>http://www.bgfl.org/bgfl/custom/resources_ftp/client_ftp/ks2/maths/perimeter_and_area/index.html</w:t>
              </w:r>
            </w:hyperlink>
          </w:p>
          <w:p w:rsidR="005F50C0" w:rsidRDefault="005F50C0" w:rsidP="005F50C0">
            <w:pPr>
              <w:autoSpaceDE w:val="0"/>
              <w:autoSpaceDN w:val="0"/>
              <w:adjustRightInd w:val="0"/>
              <w:rPr>
                <w:rFonts w:cs="ArialMS"/>
                <w:color w:val="0000FF"/>
                <w:sz w:val="24"/>
                <w:szCs w:val="24"/>
              </w:rPr>
            </w:pPr>
          </w:p>
          <w:p w:rsidR="005F50C0" w:rsidRDefault="005F50C0" w:rsidP="005F50C0">
            <w:pPr>
              <w:autoSpaceDE w:val="0"/>
              <w:autoSpaceDN w:val="0"/>
              <w:adjustRightInd w:val="0"/>
              <w:rPr>
                <w:rFonts w:cs="ArialMS"/>
                <w:color w:val="000000"/>
                <w:sz w:val="24"/>
                <w:szCs w:val="24"/>
              </w:rPr>
            </w:pPr>
            <w:r w:rsidRPr="005F50C0">
              <w:rPr>
                <w:rFonts w:cs="ArialMS"/>
                <w:color w:val="000000"/>
                <w:sz w:val="24"/>
                <w:szCs w:val="24"/>
              </w:rPr>
              <w:t>Work through the perimeter problems for Level 3.</w:t>
            </w:r>
            <w:r>
              <w:rPr>
                <w:rFonts w:cs="ArialMS"/>
                <w:color w:val="000000"/>
                <w:sz w:val="24"/>
                <w:szCs w:val="24"/>
              </w:rPr>
              <w:t xml:space="preserve">  </w:t>
            </w:r>
            <w:r w:rsidRPr="005F50C0">
              <w:rPr>
                <w:rFonts w:cs="ArialMS"/>
                <w:color w:val="000000"/>
                <w:sz w:val="24"/>
                <w:szCs w:val="24"/>
              </w:rPr>
              <w:t>Allow students to work individually or in pairs to solve problems 5-6.</w:t>
            </w:r>
            <w:r>
              <w:rPr>
                <w:rFonts w:cs="ArialMS"/>
                <w:color w:val="000000"/>
                <w:sz w:val="24"/>
                <w:szCs w:val="24"/>
              </w:rPr>
              <w:t xml:space="preserve">  Have students work the problems in their interactive notebooks.</w:t>
            </w:r>
          </w:p>
          <w:p w:rsidR="005F50C0" w:rsidRPr="005F50C0" w:rsidRDefault="005F50C0" w:rsidP="005F50C0">
            <w:pPr>
              <w:autoSpaceDE w:val="0"/>
              <w:autoSpaceDN w:val="0"/>
              <w:adjustRightInd w:val="0"/>
              <w:rPr>
                <w:rFonts w:cs="ArialMS"/>
                <w:color w:val="000000"/>
                <w:sz w:val="24"/>
                <w:szCs w:val="24"/>
              </w:rPr>
            </w:pPr>
          </w:p>
          <w:p w:rsidR="005F50C0" w:rsidRPr="005F50C0" w:rsidRDefault="005F50C0" w:rsidP="005F50C0">
            <w:pPr>
              <w:autoSpaceDE w:val="0"/>
              <w:autoSpaceDN w:val="0"/>
              <w:adjustRightInd w:val="0"/>
              <w:rPr>
                <w:rFonts w:cs="ArialMS"/>
                <w:color w:val="000000"/>
                <w:sz w:val="24"/>
                <w:szCs w:val="24"/>
              </w:rPr>
            </w:pPr>
            <w:r w:rsidRPr="005F50C0">
              <w:rPr>
                <w:rFonts w:cs="ArialMS"/>
                <w:color w:val="000000"/>
                <w:sz w:val="24"/>
                <w:szCs w:val="24"/>
              </w:rPr>
              <w:t>Discuss the activity by reviewing the answers: 5) 8,800 m, 6) 28 mi</w:t>
            </w:r>
          </w:p>
          <w:p w:rsidR="005F50C0" w:rsidRPr="005F50C0" w:rsidRDefault="005F50C0" w:rsidP="005F50C0">
            <w:pPr>
              <w:autoSpaceDE w:val="0"/>
              <w:autoSpaceDN w:val="0"/>
              <w:adjustRightInd w:val="0"/>
              <w:rPr>
                <w:rFonts w:cs="ArialMS"/>
                <w:color w:val="000000"/>
                <w:sz w:val="24"/>
                <w:szCs w:val="24"/>
              </w:rPr>
            </w:pPr>
            <w:r w:rsidRPr="005F50C0">
              <w:rPr>
                <w:rFonts w:cs="ArialMS"/>
                <w:color w:val="000000"/>
                <w:sz w:val="24"/>
                <w:szCs w:val="24"/>
              </w:rPr>
              <w:t>Choose students to demonstrate the methods they used to find the missing side lengths. Elicit</w:t>
            </w:r>
            <w:r>
              <w:rPr>
                <w:rFonts w:cs="ArialMS"/>
                <w:color w:val="000000"/>
                <w:sz w:val="24"/>
                <w:szCs w:val="24"/>
              </w:rPr>
              <w:t xml:space="preserve"> </w:t>
            </w:r>
            <w:r w:rsidRPr="005F50C0">
              <w:rPr>
                <w:rFonts w:cs="ArialMS"/>
                <w:color w:val="000000"/>
                <w:sz w:val="24"/>
                <w:szCs w:val="24"/>
              </w:rPr>
              <w:t>alternative solution strategies for each problem.</w:t>
            </w:r>
          </w:p>
          <w:p w:rsidR="005F50C0" w:rsidRDefault="005F50C0" w:rsidP="005F50C0">
            <w:pPr>
              <w:autoSpaceDE w:val="0"/>
              <w:autoSpaceDN w:val="0"/>
              <w:adjustRightInd w:val="0"/>
              <w:rPr>
                <w:rFonts w:cs="Arial-BoldMS"/>
                <w:b/>
                <w:bCs/>
                <w:color w:val="000000"/>
                <w:sz w:val="24"/>
                <w:szCs w:val="24"/>
              </w:rPr>
            </w:pPr>
          </w:p>
          <w:p w:rsidR="005F50C0" w:rsidRPr="005F50C0" w:rsidRDefault="005F50C0" w:rsidP="005F50C0">
            <w:pPr>
              <w:autoSpaceDE w:val="0"/>
              <w:autoSpaceDN w:val="0"/>
              <w:adjustRightInd w:val="0"/>
              <w:rPr>
                <w:rFonts w:cs="ArialMS"/>
                <w:sz w:val="24"/>
                <w:szCs w:val="24"/>
              </w:rPr>
            </w:pPr>
            <w:r w:rsidRPr="005F50C0">
              <w:rPr>
                <w:rFonts w:cs="Arial-BoldMS"/>
                <w:bCs/>
                <w:color w:val="000000"/>
                <w:sz w:val="24"/>
                <w:szCs w:val="24"/>
              </w:rPr>
              <w:t>To Elaborate on the lesson, you can</w:t>
            </w:r>
            <w:r>
              <w:rPr>
                <w:rFonts w:cs="Arial-BoldMS"/>
                <w:b/>
                <w:bCs/>
                <w:color w:val="000000"/>
                <w:sz w:val="24"/>
                <w:szCs w:val="24"/>
              </w:rPr>
              <w:t xml:space="preserve"> a</w:t>
            </w:r>
            <w:r w:rsidRPr="005F50C0">
              <w:rPr>
                <w:rFonts w:cs="ArialMS"/>
                <w:color w:val="000000"/>
                <w:sz w:val="24"/>
                <w:szCs w:val="24"/>
              </w:rPr>
              <w:t xml:space="preserve">llow students to complete an </w:t>
            </w:r>
            <w:r>
              <w:rPr>
                <w:rFonts w:cs="ArialMS"/>
                <w:color w:val="000000"/>
                <w:sz w:val="24"/>
                <w:szCs w:val="24"/>
              </w:rPr>
              <w:t>“</w:t>
            </w:r>
            <w:r w:rsidRPr="005F50C0">
              <w:rPr>
                <w:rFonts w:cs="ArialMS"/>
                <w:color w:val="000000"/>
                <w:sz w:val="24"/>
                <w:szCs w:val="24"/>
              </w:rPr>
              <w:t>Error Analysis</w:t>
            </w:r>
            <w:r>
              <w:rPr>
                <w:rFonts w:cs="ArialMS"/>
                <w:color w:val="000000"/>
                <w:sz w:val="24"/>
                <w:szCs w:val="24"/>
              </w:rPr>
              <w:t>” sheet</w:t>
            </w:r>
            <w:r w:rsidRPr="005F50C0">
              <w:rPr>
                <w:rFonts w:cs="ArialMS"/>
                <w:color w:val="000000"/>
                <w:sz w:val="24"/>
                <w:szCs w:val="24"/>
              </w:rPr>
              <w:t xml:space="preserve"> on the activity. The students should reflect on their</w:t>
            </w:r>
            <w:r>
              <w:rPr>
                <w:rFonts w:cs="ArialMS"/>
                <w:color w:val="000000"/>
                <w:sz w:val="24"/>
                <w:szCs w:val="24"/>
              </w:rPr>
              <w:t xml:space="preserve"> </w:t>
            </w:r>
            <w:r w:rsidRPr="005F50C0">
              <w:rPr>
                <w:rFonts w:cs="ArialMS"/>
                <w:color w:val="000000"/>
                <w:sz w:val="24"/>
                <w:szCs w:val="24"/>
              </w:rPr>
              <w:t xml:space="preserve">performance and revisit any problems they missed. The </w:t>
            </w:r>
            <w:r>
              <w:rPr>
                <w:rFonts w:cs="ArialMS"/>
                <w:color w:val="000000"/>
                <w:sz w:val="24"/>
                <w:szCs w:val="24"/>
              </w:rPr>
              <w:t>“</w:t>
            </w:r>
            <w:r w:rsidRPr="005F50C0">
              <w:rPr>
                <w:rFonts w:cs="ArialMS"/>
                <w:color w:val="000000"/>
                <w:sz w:val="24"/>
                <w:szCs w:val="24"/>
              </w:rPr>
              <w:t>Error Analysis</w:t>
            </w:r>
            <w:r>
              <w:rPr>
                <w:rFonts w:cs="ArialMS"/>
                <w:color w:val="000000"/>
                <w:sz w:val="24"/>
                <w:szCs w:val="24"/>
              </w:rPr>
              <w:t>”</w:t>
            </w:r>
            <w:r w:rsidRPr="005F50C0">
              <w:rPr>
                <w:rFonts w:cs="ArialMS"/>
                <w:color w:val="000000"/>
                <w:sz w:val="24"/>
                <w:szCs w:val="24"/>
              </w:rPr>
              <w:t xml:space="preserve"> sheet may be used, or the</w:t>
            </w:r>
            <w:r>
              <w:rPr>
                <w:rFonts w:cs="ArialMS"/>
                <w:color w:val="000000"/>
                <w:sz w:val="24"/>
                <w:szCs w:val="24"/>
              </w:rPr>
              <w:t xml:space="preserve"> </w:t>
            </w:r>
            <w:r w:rsidRPr="005F50C0">
              <w:rPr>
                <w:rFonts w:cs="ArialMS"/>
                <w:color w:val="000000"/>
                <w:sz w:val="24"/>
                <w:szCs w:val="24"/>
              </w:rPr>
              <w:t>students may copy the chart onto the back of the Pedaling for Pennies sheet or notebook paper. The</w:t>
            </w:r>
            <w:r>
              <w:rPr>
                <w:rFonts w:cs="ArialMS"/>
                <w:color w:val="000000"/>
                <w:sz w:val="24"/>
                <w:szCs w:val="24"/>
              </w:rPr>
              <w:t xml:space="preserve"> “</w:t>
            </w:r>
            <w:r w:rsidRPr="005F50C0">
              <w:rPr>
                <w:rFonts w:cs="ArialMS"/>
                <w:color w:val="000000"/>
                <w:sz w:val="24"/>
                <w:szCs w:val="24"/>
              </w:rPr>
              <w:t>Error Analysis</w:t>
            </w:r>
            <w:r>
              <w:rPr>
                <w:rFonts w:cs="ArialMS"/>
                <w:color w:val="000000"/>
                <w:sz w:val="24"/>
                <w:szCs w:val="24"/>
              </w:rPr>
              <w:t>”</w:t>
            </w:r>
            <w:r w:rsidRPr="005F50C0">
              <w:rPr>
                <w:rFonts w:cs="ArialMS"/>
                <w:color w:val="000000"/>
                <w:sz w:val="24"/>
                <w:szCs w:val="24"/>
              </w:rPr>
              <w:t xml:space="preserve"> sheet should be collected.</w:t>
            </w:r>
          </w:p>
        </w:tc>
        <w:tc>
          <w:tcPr>
            <w:tcW w:w="2088" w:type="dxa"/>
          </w:tcPr>
          <w:p w:rsidR="00EF26C0" w:rsidRDefault="00BC3FF7" w:rsidP="00FB16C5">
            <w:pPr>
              <w:rPr>
                <w:sz w:val="24"/>
                <w:szCs w:val="24"/>
              </w:rPr>
            </w:pPr>
            <w:r>
              <w:rPr>
                <w:sz w:val="24"/>
                <w:szCs w:val="24"/>
              </w:rPr>
              <w:lastRenderedPageBreak/>
              <w:t>Cooperative Learning</w:t>
            </w:r>
          </w:p>
          <w:p w:rsidR="00BC3FF7" w:rsidRDefault="00BC3FF7" w:rsidP="00FB16C5">
            <w:pPr>
              <w:rPr>
                <w:sz w:val="24"/>
                <w:szCs w:val="24"/>
              </w:rPr>
            </w:pPr>
          </w:p>
          <w:p w:rsidR="00BC3FF7" w:rsidRPr="00F25968" w:rsidRDefault="00BC3FF7" w:rsidP="00BC3FF7">
            <w:pPr>
              <w:rPr>
                <w:sz w:val="24"/>
                <w:szCs w:val="24"/>
              </w:rPr>
            </w:pPr>
            <w:r w:rsidRPr="00F25968">
              <w:rPr>
                <w:sz w:val="24"/>
                <w:szCs w:val="24"/>
              </w:rPr>
              <w:t>Providing Feedback</w:t>
            </w:r>
          </w:p>
          <w:p w:rsidR="00BC3FF7" w:rsidRDefault="00BC3FF7" w:rsidP="00BC3FF7">
            <w:pPr>
              <w:rPr>
                <w:sz w:val="24"/>
                <w:szCs w:val="24"/>
              </w:rPr>
            </w:pPr>
          </w:p>
          <w:p w:rsidR="00BC3FF7" w:rsidRPr="005F50C0" w:rsidRDefault="00BC3FF7" w:rsidP="00BC3FF7">
            <w:pPr>
              <w:rPr>
                <w:sz w:val="24"/>
                <w:szCs w:val="24"/>
                <w:u w:val="single"/>
              </w:rPr>
            </w:pPr>
            <w:r w:rsidRPr="00F25968">
              <w:rPr>
                <w:sz w:val="24"/>
                <w:szCs w:val="24"/>
              </w:rPr>
              <w:t xml:space="preserve">Homework and </w:t>
            </w:r>
            <w:r w:rsidRPr="005F50C0">
              <w:rPr>
                <w:sz w:val="24"/>
                <w:szCs w:val="24"/>
                <w:u w:val="single"/>
              </w:rPr>
              <w:t>Practice</w:t>
            </w:r>
          </w:p>
          <w:p w:rsidR="00BC3FF7" w:rsidRPr="00F25968" w:rsidRDefault="00BC3FF7" w:rsidP="00BC3FF7">
            <w:pPr>
              <w:rPr>
                <w:sz w:val="24"/>
                <w:szCs w:val="24"/>
              </w:rPr>
            </w:pPr>
          </w:p>
          <w:p w:rsidR="00BC3FF7" w:rsidRDefault="00BC3FF7" w:rsidP="00BC3FF7">
            <w:pPr>
              <w:rPr>
                <w:sz w:val="24"/>
                <w:szCs w:val="24"/>
              </w:rPr>
            </w:pPr>
            <w:r w:rsidRPr="00F25968">
              <w:rPr>
                <w:sz w:val="24"/>
                <w:szCs w:val="24"/>
              </w:rPr>
              <w:t>Nonlinguistic Representations</w:t>
            </w:r>
          </w:p>
          <w:p w:rsidR="00BC3FF7" w:rsidRDefault="00BC3FF7" w:rsidP="00BC3FF7">
            <w:pPr>
              <w:rPr>
                <w:sz w:val="24"/>
                <w:szCs w:val="24"/>
              </w:rPr>
            </w:pPr>
          </w:p>
          <w:p w:rsidR="00BC3FF7" w:rsidRPr="00F25968" w:rsidRDefault="00BC3FF7" w:rsidP="00BC3FF7">
            <w:pPr>
              <w:rPr>
                <w:sz w:val="24"/>
                <w:szCs w:val="24"/>
              </w:rPr>
            </w:pPr>
            <w:r>
              <w:rPr>
                <w:sz w:val="24"/>
                <w:szCs w:val="24"/>
              </w:rPr>
              <w:t>Summarizing and Note-Taking</w:t>
            </w:r>
          </w:p>
        </w:tc>
      </w:tr>
      <w:tr w:rsidR="00F95439" w:rsidRPr="00F25968" w:rsidTr="000A309A">
        <w:trPr>
          <w:trHeight w:val="1774"/>
        </w:trPr>
        <w:tc>
          <w:tcPr>
            <w:tcW w:w="1368" w:type="dxa"/>
          </w:tcPr>
          <w:p w:rsidR="00F95439" w:rsidRPr="00F25968" w:rsidRDefault="00F95439" w:rsidP="00892310">
            <w:pPr>
              <w:jc w:val="center"/>
              <w:rPr>
                <w:sz w:val="144"/>
                <w:szCs w:val="144"/>
              </w:rPr>
            </w:pPr>
            <w:r w:rsidRPr="00F25968">
              <w:rPr>
                <w:sz w:val="144"/>
                <w:szCs w:val="144"/>
              </w:rPr>
              <w:lastRenderedPageBreak/>
              <w:t>G</w:t>
            </w:r>
          </w:p>
          <w:p w:rsidR="00F95439" w:rsidRPr="00F25968" w:rsidRDefault="00F95439" w:rsidP="00892310">
            <w:pPr>
              <w:jc w:val="center"/>
              <w:rPr>
                <w:sz w:val="144"/>
                <w:szCs w:val="144"/>
              </w:rPr>
            </w:pPr>
            <w:r w:rsidRPr="00F25968">
              <w:rPr>
                <w:b/>
                <w:sz w:val="20"/>
                <w:szCs w:val="20"/>
              </w:rPr>
              <w:t>Revisit the Goal</w:t>
            </w:r>
          </w:p>
        </w:tc>
        <w:tc>
          <w:tcPr>
            <w:tcW w:w="7560" w:type="dxa"/>
          </w:tcPr>
          <w:p w:rsidR="005F50C0" w:rsidRDefault="005F50C0" w:rsidP="005F50C0">
            <w:pPr>
              <w:autoSpaceDE w:val="0"/>
              <w:autoSpaceDN w:val="0"/>
              <w:adjustRightInd w:val="0"/>
              <w:rPr>
                <w:rFonts w:cs="ArialMS"/>
                <w:sz w:val="24"/>
                <w:szCs w:val="24"/>
              </w:rPr>
            </w:pPr>
            <w:r>
              <w:rPr>
                <w:rFonts w:cs="ArialMS"/>
                <w:sz w:val="24"/>
                <w:szCs w:val="24"/>
              </w:rPr>
              <w:t xml:space="preserve"> In their interactive notebooks, have students respond to these cloze statements:</w:t>
            </w:r>
          </w:p>
          <w:p w:rsidR="005F50C0" w:rsidRPr="005F50C0" w:rsidRDefault="005F50C0" w:rsidP="005F50C0">
            <w:pPr>
              <w:autoSpaceDE w:val="0"/>
              <w:autoSpaceDN w:val="0"/>
              <w:adjustRightInd w:val="0"/>
              <w:rPr>
                <w:rFonts w:cs="ArialMS"/>
                <w:i/>
                <w:sz w:val="24"/>
                <w:szCs w:val="24"/>
              </w:rPr>
            </w:pPr>
            <w:r w:rsidRPr="005F50C0">
              <w:rPr>
                <w:rFonts w:cs="ArialMS"/>
                <w:i/>
                <w:sz w:val="24"/>
                <w:szCs w:val="24"/>
              </w:rPr>
              <w:t>I know to find area when the problem______. One example of when to find area is ______.</w:t>
            </w:r>
          </w:p>
          <w:p w:rsidR="005F50C0" w:rsidRPr="005F50C0" w:rsidRDefault="005F50C0" w:rsidP="005F50C0">
            <w:pPr>
              <w:autoSpaceDE w:val="0"/>
              <w:autoSpaceDN w:val="0"/>
              <w:adjustRightInd w:val="0"/>
              <w:rPr>
                <w:rFonts w:cs="ArialMS"/>
                <w:i/>
                <w:sz w:val="24"/>
                <w:szCs w:val="24"/>
              </w:rPr>
            </w:pPr>
            <w:r w:rsidRPr="005F50C0">
              <w:rPr>
                <w:rFonts w:cs="ArialMS"/>
                <w:i/>
                <w:sz w:val="24"/>
                <w:szCs w:val="24"/>
              </w:rPr>
              <w:t>I know to find perimeter when the problem ____. One example of when to find perimeter is ___.</w:t>
            </w:r>
          </w:p>
          <w:p w:rsidR="005F50C0" w:rsidRPr="005F50C0" w:rsidRDefault="005F50C0" w:rsidP="005F50C0">
            <w:pPr>
              <w:autoSpaceDE w:val="0"/>
              <w:autoSpaceDN w:val="0"/>
              <w:adjustRightInd w:val="0"/>
              <w:rPr>
                <w:rFonts w:cs="ArialMS"/>
                <w:b/>
                <w:sz w:val="24"/>
                <w:szCs w:val="24"/>
              </w:rPr>
            </w:pPr>
            <w:r w:rsidRPr="005F50C0">
              <w:rPr>
                <w:rFonts w:cs="ArialMS"/>
                <w:b/>
                <w:sz w:val="24"/>
                <w:szCs w:val="24"/>
              </w:rPr>
              <w:t>Example:</w:t>
            </w:r>
          </w:p>
          <w:p w:rsidR="005F50C0" w:rsidRPr="000A309A" w:rsidRDefault="005F50C0" w:rsidP="005F50C0">
            <w:pPr>
              <w:autoSpaceDE w:val="0"/>
              <w:autoSpaceDN w:val="0"/>
              <w:adjustRightInd w:val="0"/>
              <w:rPr>
                <w:rFonts w:cs="ArialMS"/>
                <w:sz w:val="24"/>
                <w:szCs w:val="24"/>
              </w:rPr>
            </w:pPr>
            <w:r w:rsidRPr="000A309A">
              <w:rPr>
                <w:rFonts w:cs="ArialMS"/>
                <w:sz w:val="24"/>
                <w:szCs w:val="24"/>
              </w:rPr>
              <w:t>I know to find area when the problem asks about covering something.</w:t>
            </w:r>
          </w:p>
          <w:p w:rsidR="005F50C0" w:rsidRPr="000A309A" w:rsidRDefault="005F50C0" w:rsidP="005F50C0">
            <w:pPr>
              <w:autoSpaceDE w:val="0"/>
              <w:autoSpaceDN w:val="0"/>
              <w:adjustRightInd w:val="0"/>
              <w:rPr>
                <w:rFonts w:cs="ArialMS"/>
                <w:sz w:val="24"/>
                <w:szCs w:val="24"/>
              </w:rPr>
            </w:pPr>
            <w:r w:rsidRPr="000A309A">
              <w:rPr>
                <w:rFonts w:cs="ArialMS"/>
                <w:sz w:val="24"/>
                <w:szCs w:val="24"/>
              </w:rPr>
              <w:t>One example of when to find area is carpeting a room_______.</w:t>
            </w:r>
          </w:p>
          <w:p w:rsidR="005F50C0" w:rsidRPr="000A309A" w:rsidRDefault="005F50C0" w:rsidP="005F50C0">
            <w:pPr>
              <w:autoSpaceDE w:val="0"/>
              <w:autoSpaceDN w:val="0"/>
              <w:adjustRightInd w:val="0"/>
              <w:rPr>
                <w:rFonts w:cs="ArialMS"/>
                <w:sz w:val="24"/>
                <w:szCs w:val="24"/>
              </w:rPr>
            </w:pPr>
            <w:r w:rsidRPr="000A309A">
              <w:rPr>
                <w:rFonts w:cs="ArialMS"/>
                <w:sz w:val="24"/>
                <w:szCs w:val="24"/>
              </w:rPr>
              <w:t>I know to find perimeter when the problem asks about going around something.</w:t>
            </w:r>
          </w:p>
          <w:p w:rsidR="005F50C0" w:rsidRPr="000A309A" w:rsidRDefault="005F50C0" w:rsidP="005F50C0">
            <w:pPr>
              <w:autoSpaceDE w:val="0"/>
              <w:autoSpaceDN w:val="0"/>
              <w:adjustRightInd w:val="0"/>
              <w:rPr>
                <w:rFonts w:cs="ArialMS"/>
                <w:sz w:val="24"/>
                <w:szCs w:val="24"/>
              </w:rPr>
            </w:pPr>
            <w:r w:rsidRPr="000A309A">
              <w:rPr>
                <w:rFonts w:cs="ArialMS"/>
                <w:sz w:val="24"/>
                <w:szCs w:val="24"/>
              </w:rPr>
              <w:t>One example of when to find perimeter is __framing a picture__</w:t>
            </w:r>
          </w:p>
          <w:p w:rsidR="0086185A" w:rsidRPr="00802882" w:rsidRDefault="0086185A" w:rsidP="006654C2">
            <w:pPr>
              <w:rPr>
                <w:sz w:val="24"/>
                <w:szCs w:val="24"/>
              </w:rPr>
            </w:pPr>
          </w:p>
          <w:p w:rsidR="00F95439" w:rsidRPr="00802882" w:rsidRDefault="00F95439" w:rsidP="006654C2">
            <w:pPr>
              <w:rPr>
                <w:sz w:val="24"/>
                <w:szCs w:val="24"/>
                <w:u w:val="single"/>
              </w:rPr>
            </w:pPr>
            <w:r w:rsidRPr="00802882">
              <w:rPr>
                <w:sz w:val="24"/>
                <w:szCs w:val="24"/>
                <w:u w:val="single"/>
              </w:rPr>
              <w:t>State and Rate</w:t>
            </w:r>
          </w:p>
          <w:p w:rsidR="00802882" w:rsidRPr="00802882" w:rsidRDefault="00F95439" w:rsidP="00802882">
            <w:pPr>
              <w:rPr>
                <w:sz w:val="24"/>
                <w:szCs w:val="24"/>
              </w:rPr>
            </w:pPr>
            <w:r w:rsidRPr="00802882">
              <w:rPr>
                <w:sz w:val="24"/>
                <w:szCs w:val="24"/>
              </w:rPr>
              <w:t xml:space="preserve">Objective: </w:t>
            </w:r>
            <w:r w:rsidR="00D36572" w:rsidRPr="008D11A1">
              <w:rPr>
                <w:sz w:val="24"/>
                <w:szCs w:val="24"/>
              </w:rPr>
              <w:t>“</w:t>
            </w:r>
            <w:r w:rsidR="00D36572">
              <w:rPr>
                <w:sz w:val="24"/>
                <w:szCs w:val="24"/>
              </w:rPr>
              <w:t xml:space="preserve">I can find the perimeter of a polygon given the side lengths.” </w:t>
            </w:r>
            <w:r w:rsidR="00802882" w:rsidRPr="00802882">
              <w:rPr>
                <w:sz w:val="24"/>
                <w:szCs w:val="24"/>
              </w:rPr>
              <w:t xml:space="preserve"> </w:t>
            </w:r>
          </w:p>
          <w:p w:rsidR="00F95439" w:rsidRPr="00802882" w:rsidRDefault="00F95439" w:rsidP="00080717">
            <w:pPr>
              <w:rPr>
                <w:sz w:val="24"/>
                <w:szCs w:val="24"/>
              </w:rPr>
            </w:pPr>
            <w:r w:rsidRPr="00802882">
              <w:rPr>
                <w:sz w:val="24"/>
                <w:szCs w:val="24"/>
              </w:rPr>
              <w:t xml:space="preserve">Students rate themselves to the goal (1, 2, 3, </w:t>
            </w:r>
            <w:proofErr w:type="gramStart"/>
            <w:r w:rsidRPr="00802882">
              <w:rPr>
                <w:sz w:val="24"/>
                <w:szCs w:val="24"/>
              </w:rPr>
              <w:t>4</w:t>
            </w:r>
            <w:proofErr w:type="gramEnd"/>
            <w:r w:rsidRPr="00802882">
              <w:rPr>
                <w:sz w:val="24"/>
                <w:szCs w:val="24"/>
              </w:rPr>
              <w:t>).</w:t>
            </w:r>
          </w:p>
        </w:tc>
        <w:tc>
          <w:tcPr>
            <w:tcW w:w="2088" w:type="dxa"/>
          </w:tcPr>
          <w:p w:rsidR="00F95439" w:rsidRPr="00F25968" w:rsidRDefault="00F95439" w:rsidP="006654C2">
            <w:pPr>
              <w:rPr>
                <w:sz w:val="24"/>
                <w:szCs w:val="24"/>
              </w:rPr>
            </w:pPr>
            <w:r w:rsidRPr="00F25968">
              <w:rPr>
                <w:sz w:val="24"/>
                <w:szCs w:val="24"/>
              </w:rPr>
              <w:t>Setting Objectives and Providing Feedback</w:t>
            </w:r>
          </w:p>
          <w:p w:rsidR="00F95439" w:rsidRPr="00F25968" w:rsidRDefault="00F95439" w:rsidP="006654C2">
            <w:pPr>
              <w:rPr>
                <w:sz w:val="24"/>
                <w:szCs w:val="24"/>
              </w:rPr>
            </w:pPr>
          </w:p>
          <w:p w:rsidR="00F95439" w:rsidRPr="00F25968" w:rsidRDefault="00F95439" w:rsidP="006654C2">
            <w:pPr>
              <w:rPr>
                <w:sz w:val="24"/>
                <w:szCs w:val="24"/>
              </w:rPr>
            </w:pPr>
            <w:r w:rsidRPr="00F25968">
              <w:rPr>
                <w:sz w:val="24"/>
                <w:szCs w:val="24"/>
              </w:rPr>
              <w:t>Summarizing and Note-Taking</w:t>
            </w:r>
          </w:p>
        </w:tc>
      </w:tr>
    </w:tbl>
    <w:p w:rsidR="00E33BE7" w:rsidRPr="00802882" w:rsidRDefault="00E33BE7" w:rsidP="00FC69DB">
      <w:pPr>
        <w:autoSpaceDE w:val="0"/>
        <w:autoSpaceDN w:val="0"/>
        <w:adjustRightInd w:val="0"/>
        <w:rPr>
          <w:rFonts w:cs="ArialMS"/>
          <w:b/>
          <w:sz w:val="24"/>
          <w:szCs w:val="24"/>
        </w:rPr>
      </w:pPr>
      <w:r w:rsidRPr="00802882">
        <w:rPr>
          <w:rFonts w:cs="ArialMS"/>
          <w:b/>
          <w:sz w:val="24"/>
          <w:szCs w:val="24"/>
        </w:rPr>
        <w:t>Evaluation:</w:t>
      </w:r>
    </w:p>
    <w:p w:rsidR="000A309A" w:rsidRPr="000A309A" w:rsidRDefault="00E33BE7" w:rsidP="000A309A">
      <w:pPr>
        <w:autoSpaceDE w:val="0"/>
        <w:autoSpaceDN w:val="0"/>
        <w:adjustRightInd w:val="0"/>
        <w:rPr>
          <w:rFonts w:cs="ArialMS"/>
          <w:sz w:val="24"/>
          <w:szCs w:val="24"/>
        </w:rPr>
      </w:pPr>
      <w:r w:rsidRPr="000A309A">
        <w:rPr>
          <w:rFonts w:cs="ArialMS"/>
          <w:b/>
          <w:sz w:val="24"/>
          <w:szCs w:val="24"/>
        </w:rPr>
        <w:t>Formative</w:t>
      </w:r>
      <w:r w:rsidRPr="000A309A">
        <w:rPr>
          <w:rFonts w:cs="ArialMS"/>
          <w:sz w:val="24"/>
          <w:szCs w:val="24"/>
        </w:rPr>
        <w:t xml:space="preserve">- </w:t>
      </w:r>
      <w:r w:rsidR="000A309A" w:rsidRPr="000A309A">
        <w:rPr>
          <w:rFonts w:cs="ArialMS"/>
          <w:sz w:val="24"/>
          <w:szCs w:val="24"/>
        </w:rPr>
        <w:t>As students work, p</w:t>
      </w:r>
      <w:r w:rsidR="0012220B">
        <w:rPr>
          <w:rFonts w:cs="ArialMS"/>
          <w:sz w:val="24"/>
          <w:szCs w:val="24"/>
        </w:rPr>
        <w:t>ose questions and observe them.</w:t>
      </w:r>
    </w:p>
    <w:p w:rsidR="00802882" w:rsidRPr="00802882" w:rsidRDefault="000A309A" w:rsidP="00FC69DB">
      <w:pPr>
        <w:autoSpaceDE w:val="0"/>
        <w:autoSpaceDN w:val="0"/>
        <w:adjustRightInd w:val="0"/>
        <w:rPr>
          <w:rFonts w:cs="ArialMS"/>
          <w:sz w:val="24"/>
          <w:szCs w:val="24"/>
        </w:rPr>
      </w:pPr>
      <w:r w:rsidRPr="000A309A">
        <w:rPr>
          <w:rFonts w:cs="ArialMS"/>
          <w:b/>
          <w:sz w:val="24"/>
          <w:szCs w:val="24"/>
        </w:rPr>
        <w:t>Summative</w:t>
      </w:r>
      <w:r>
        <w:rPr>
          <w:rFonts w:cs="ArialMS"/>
          <w:b/>
          <w:sz w:val="24"/>
          <w:szCs w:val="24"/>
        </w:rPr>
        <w:t>-</w:t>
      </w:r>
      <w:r w:rsidRPr="000A309A">
        <w:rPr>
          <w:rFonts w:cs="ArialMS"/>
          <w:sz w:val="24"/>
          <w:szCs w:val="24"/>
        </w:rPr>
        <w:t xml:space="preserve"> Students’ work</w:t>
      </w:r>
      <w:r w:rsidR="005F50C0">
        <w:rPr>
          <w:rFonts w:cs="ArialMS"/>
          <w:sz w:val="24"/>
          <w:szCs w:val="24"/>
        </w:rPr>
        <w:t xml:space="preserve"> can be collected and reviewed.</w:t>
      </w:r>
    </w:p>
    <w:p w:rsidR="0012220B" w:rsidRDefault="0012220B" w:rsidP="00FC69DB">
      <w:pPr>
        <w:autoSpaceDE w:val="0"/>
        <w:autoSpaceDN w:val="0"/>
        <w:adjustRightInd w:val="0"/>
        <w:rPr>
          <w:rFonts w:cs="ArialMS"/>
          <w:b/>
          <w:sz w:val="24"/>
          <w:szCs w:val="24"/>
        </w:rPr>
      </w:pPr>
    </w:p>
    <w:p w:rsidR="00B467EA" w:rsidRPr="00802882" w:rsidRDefault="00E33BE7" w:rsidP="00FC69DB">
      <w:pPr>
        <w:autoSpaceDE w:val="0"/>
        <w:autoSpaceDN w:val="0"/>
        <w:adjustRightInd w:val="0"/>
        <w:rPr>
          <w:rFonts w:cs="ArialMS"/>
          <w:b/>
          <w:sz w:val="24"/>
          <w:szCs w:val="24"/>
        </w:rPr>
      </w:pPr>
      <w:r w:rsidRPr="00802882">
        <w:rPr>
          <w:rFonts w:cs="ArialMS"/>
          <w:b/>
          <w:sz w:val="24"/>
          <w:szCs w:val="24"/>
        </w:rPr>
        <w:t>Plans for Individual Differences:</w:t>
      </w:r>
    </w:p>
    <w:p w:rsidR="005F50C0" w:rsidRDefault="00E33BE7" w:rsidP="005F50C0">
      <w:pPr>
        <w:autoSpaceDE w:val="0"/>
        <w:autoSpaceDN w:val="0"/>
        <w:adjustRightInd w:val="0"/>
        <w:rPr>
          <w:rFonts w:cs="ArialMS"/>
          <w:sz w:val="24"/>
          <w:szCs w:val="24"/>
        </w:rPr>
      </w:pPr>
      <w:r w:rsidRPr="00802882">
        <w:rPr>
          <w:rFonts w:cs="ArialMS"/>
          <w:b/>
          <w:sz w:val="24"/>
          <w:szCs w:val="24"/>
        </w:rPr>
        <w:t>Intervention</w:t>
      </w:r>
      <w:r w:rsidRPr="00802882">
        <w:rPr>
          <w:rFonts w:cs="ArialMS"/>
          <w:sz w:val="24"/>
          <w:szCs w:val="24"/>
        </w:rPr>
        <w:t xml:space="preserve">- </w:t>
      </w:r>
      <w:r w:rsidR="005F50C0" w:rsidRPr="005F50C0">
        <w:rPr>
          <w:rFonts w:cs="ArialMS"/>
          <w:sz w:val="24"/>
          <w:szCs w:val="24"/>
        </w:rPr>
        <w:t>Students may need to complete number 6 before number 5 and draw the grid lines inside</w:t>
      </w:r>
      <w:r w:rsidR="0012220B">
        <w:rPr>
          <w:rFonts w:cs="ArialMS"/>
          <w:sz w:val="24"/>
          <w:szCs w:val="24"/>
        </w:rPr>
        <w:t xml:space="preserve"> </w:t>
      </w:r>
      <w:r w:rsidR="005F50C0" w:rsidRPr="005F50C0">
        <w:rPr>
          <w:rFonts w:cs="ArialMS"/>
          <w:sz w:val="24"/>
          <w:szCs w:val="24"/>
        </w:rPr>
        <w:t>the figure to find the missing side lengths. Scaffolding questions should guide the solution of number</w:t>
      </w:r>
      <w:r w:rsidR="0012220B">
        <w:rPr>
          <w:rFonts w:cs="ArialMS"/>
          <w:sz w:val="24"/>
          <w:szCs w:val="24"/>
        </w:rPr>
        <w:t xml:space="preserve"> </w:t>
      </w:r>
      <w:r w:rsidR="005F50C0" w:rsidRPr="005F50C0">
        <w:rPr>
          <w:rFonts w:cs="ArialMS"/>
          <w:sz w:val="24"/>
          <w:szCs w:val="24"/>
        </w:rPr>
        <w:t>5.</w:t>
      </w:r>
    </w:p>
    <w:p w:rsidR="002D651C" w:rsidRPr="00F25968" w:rsidRDefault="00E33BE7" w:rsidP="00FC69DB">
      <w:pPr>
        <w:autoSpaceDE w:val="0"/>
        <w:autoSpaceDN w:val="0"/>
        <w:adjustRightInd w:val="0"/>
        <w:rPr>
          <w:rFonts w:cs="ArialMS"/>
          <w:sz w:val="24"/>
          <w:szCs w:val="24"/>
        </w:rPr>
      </w:pPr>
      <w:r w:rsidRPr="005F50C0">
        <w:rPr>
          <w:rFonts w:cs="ArialMS"/>
          <w:b/>
          <w:sz w:val="24"/>
          <w:szCs w:val="24"/>
        </w:rPr>
        <w:t>Extension</w:t>
      </w:r>
      <w:r w:rsidR="005F50C0">
        <w:rPr>
          <w:rFonts w:cs="ArialMS"/>
          <w:b/>
          <w:sz w:val="24"/>
          <w:szCs w:val="24"/>
        </w:rPr>
        <w:t>-</w:t>
      </w:r>
      <w:r w:rsidR="00F25968" w:rsidRPr="005F50C0">
        <w:rPr>
          <w:rFonts w:cs="ArialMS"/>
          <w:b/>
          <w:sz w:val="24"/>
          <w:szCs w:val="24"/>
        </w:rPr>
        <w:t xml:space="preserve"> </w:t>
      </w:r>
      <w:r w:rsidR="005F50C0" w:rsidRPr="005F50C0">
        <w:rPr>
          <w:rFonts w:cs="ArialMS"/>
          <w:sz w:val="24"/>
          <w:szCs w:val="24"/>
        </w:rPr>
        <w:t>If Gina raises $1 for each km she rides during the week, how much money would she raise</w:t>
      </w:r>
      <w:r w:rsidR="0012220B">
        <w:rPr>
          <w:rFonts w:cs="ArialMS"/>
          <w:sz w:val="24"/>
          <w:szCs w:val="24"/>
        </w:rPr>
        <w:t xml:space="preserve"> </w:t>
      </w:r>
      <w:r w:rsidR="005F50C0" w:rsidRPr="005F50C0">
        <w:rPr>
          <w:rFonts w:cs="ArialMS"/>
          <w:sz w:val="24"/>
          <w:szCs w:val="24"/>
        </w:rPr>
        <w:t>for Monday, Thursday, and Friday? If Gina raises $2 for each mile she rides during the week, how</w:t>
      </w:r>
      <w:r w:rsidR="0012220B">
        <w:rPr>
          <w:rFonts w:cs="ArialMS"/>
          <w:sz w:val="24"/>
          <w:szCs w:val="24"/>
        </w:rPr>
        <w:t xml:space="preserve"> </w:t>
      </w:r>
      <w:r w:rsidR="005F50C0" w:rsidRPr="005F50C0">
        <w:rPr>
          <w:rFonts w:cs="ArialMS"/>
          <w:sz w:val="24"/>
          <w:szCs w:val="24"/>
        </w:rPr>
        <w:t>much money would she raise for Tuesday, Wednesday, and Saturday?</w:t>
      </w:r>
    </w:p>
    <w:p w:rsidR="00B467EA" w:rsidRDefault="00972457" w:rsidP="00FC69DB">
      <w:pPr>
        <w:autoSpaceDE w:val="0"/>
        <w:autoSpaceDN w:val="0"/>
        <w:adjustRightInd w:val="0"/>
        <w:rPr>
          <w:rFonts w:cs="ArialMS"/>
          <w:sz w:val="24"/>
          <w:szCs w:val="24"/>
        </w:rPr>
      </w:pPr>
      <w:r>
        <w:rPr>
          <w:rFonts w:cs="ArialMS"/>
          <w:noProof/>
          <w:sz w:val="24"/>
          <w:szCs w:val="24"/>
        </w:rPr>
        <w:lastRenderedPageBreak/>
        <w:drawing>
          <wp:inline distT="0" distB="0" distL="0" distR="0">
            <wp:extent cx="6963410" cy="8712200"/>
            <wp:effectExtent l="1905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6963410" cy="8712200"/>
                    </a:xfrm>
                    <a:prstGeom prst="rect">
                      <a:avLst/>
                    </a:prstGeom>
                    <a:noFill/>
                    <a:ln w="9525">
                      <a:noFill/>
                      <a:miter lim="800000"/>
                      <a:headEnd/>
                      <a:tailEnd/>
                    </a:ln>
                  </pic:spPr>
                </pic:pic>
              </a:graphicData>
            </a:graphic>
          </wp:inline>
        </w:drawing>
      </w:r>
    </w:p>
    <w:p w:rsidR="00B467EA" w:rsidRDefault="00B467EA" w:rsidP="00FC69DB">
      <w:pPr>
        <w:autoSpaceDE w:val="0"/>
        <w:autoSpaceDN w:val="0"/>
        <w:adjustRightInd w:val="0"/>
        <w:rPr>
          <w:rFonts w:cs="ArialMS"/>
          <w:sz w:val="24"/>
          <w:szCs w:val="24"/>
        </w:rPr>
      </w:pPr>
    </w:p>
    <w:p w:rsidR="00802882" w:rsidRDefault="00802882" w:rsidP="00FC69DB">
      <w:pPr>
        <w:autoSpaceDE w:val="0"/>
        <w:autoSpaceDN w:val="0"/>
        <w:adjustRightInd w:val="0"/>
        <w:rPr>
          <w:rFonts w:cs="ArialMS"/>
          <w:sz w:val="24"/>
          <w:szCs w:val="24"/>
        </w:rPr>
      </w:pPr>
    </w:p>
    <w:p w:rsidR="00802882" w:rsidRDefault="00802882" w:rsidP="00FC69DB">
      <w:pPr>
        <w:autoSpaceDE w:val="0"/>
        <w:autoSpaceDN w:val="0"/>
        <w:adjustRightInd w:val="0"/>
        <w:rPr>
          <w:rFonts w:cs="ArialMS"/>
          <w:sz w:val="24"/>
          <w:szCs w:val="24"/>
        </w:rPr>
      </w:pPr>
    </w:p>
    <w:p w:rsidR="00802882" w:rsidRDefault="00802882" w:rsidP="00FC69DB">
      <w:pPr>
        <w:autoSpaceDE w:val="0"/>
        <w:autoSpaceDN w:val="0"/>
        <w:adjustRightInd w:val="0"/>
        <w:rPr>
          <w:rFonts w:cs="ArialMS"/>
          <w:sz w:val="24"/>
          <w:szCs w:val="24"/>
        </w:rPr>
      </w:pPr>
    </w:p>
    <w:p w:rsidR="00802882" w:rsidRDefault="00972457" w:rsidP="00FC69DB">
      <w:pPr>
        <w:autoSpaceDE w:val="0"/>
        <w:autoSpaceDN w:val="0"/>
        <w:adjustRightInd w:val="0"/>
        <w:rPr>
          <w:rFonts w:cs="ArialMS"/>
          <w:sz w:val="24"/>
          <w:szCs w:val="24"/>
        </w:rPr>
      </w:pPr>
      <w:r>
        <w:rPr>
          <w:rFonts w:cs="ArialMS"/>
          <w:noProof/>
          <w:sz w:val="24"/>
          <w:szCs w:val="24"/>
        </w:rPr>
        <w:drawing>
          <wp:inline distT="0" distB="0" distL="0" distR="0">
            <wp:extent cx="6963410" cy="8521065"/>
            <wp:effectExtent l="1905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6963410" cy="8521065"/>
                    </a:xfrm>
                    <a:prstGeom prst="rect">
                      <a:avLst/>
                    </a:prstGeom>
                    <a:noFill/>
                    <a:ln w="9525">
                      <a:noFill/>
                      <a:miter lim="800000"/>
                      <a:headEnd/>
                      <a:tailEnd/>
                    </a:ln>
                  </pic:spPr>
                </pic:pic>
              </a:graphicData>
            </a:graphic>
          </wp:inline>
        </w:drawing>
      </w:r>
    </w:p>
    <w:p w:rsidR="00802882" w:rsidRDefault="00972457" w:rsidP="00FC69DB">
      <w:pPr>
        <w:autoSpaceDE w:val="0"/>
        <w:autoSpaceDN w:val="0"/>
        <w:adjustRightInd w:val="0"/>
        <w:rPr>
          <w:rFonts w:cs="ArialMS"/>
          <w:sz w:val="24"/>
          <w:szCs w:val="24"/>
        </w:rPr>
      </w:pPr>
      <w:r>
        <w:rPr>
          <w:rFonts w:cs="ArialMS"/>
          <w:noProof/>
          <w:sz w:val="24"/>
          <w:szCs w:val="24"/>
        </w:rPr>
        <w:lastRenderedPageBreak/>
        <w:drawing>
          <wp:inline distT="0" distB="0" distL="0" distR="0">
            <wp:extent cx="6943725" cy="840041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943725" cy="8400415"/>
                    </a:xfrm>
                    <a:prstGeom prst="rect">
                      <a:avLst/>
                    </a:prstGeom>
                    <a:noFill/>
                    <a:ln w="9525">
                      <a:noFill/>
                      <a:miter lim="800000"/>
                      <a:headEnd/>
                      <a:tailEnd/>
                    </a:ln>
                  </pic:spPr>
                </pic:pic>
              </a:graphicData>
            </a:graphic>
          </wp:inline>
        </w:drawing>
      </w:r>
    </w:p>
    <w:sectPr w:rsidR="00802882" w:rsidSect="00317928">
      <w:headerReference w:type="default" r:id="rId14"/>
      <w:footerReference w:type="default" r:id="rId15"/>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779" w:rsidRDefault="000F6779" w:rsidP="00317928">
      <w:r>
        <w:separator/>
      </w:r>
    </w:p>
  </w:endnote>
  <w:endnote w:type="continuationSeparator" w:id="1">
    <w:p w:rsidR="000F6779" w:rsidRDefault="000F6779"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BoldMS">
    <w:panose1 w:val="00000000000000000000"/>
    <w:charset w:val="00"/>
    <w:family w:val="swiss"/>
    <w:notTrueType/>
    <w:pitch w:val="default"/>
    <w:sig w:usb0="00000003" w:usb1="00000000" w:usb2="00000000" w:usb3="00000000" w:csb0="00000001"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0" w:rsidRDefault="005F50C0" w:rsidP="00FD38B9">
    <w:pPr>
      <w:pStyle w:val="Footer"/>
      <w:tabs>
        <w:tab w:val="clear" w:pos="4680"/>
        <w:tab w:val="clear" w:pos="9360"/>
        <w:tab w:val="center" w:pos="5400"/>
      </w:tabs>
    </w:pPr>
    <w:r>
      <w:t>5/14/12</w:t>
    </w:r>
    <w:r>
      <w:tab/>
    </w:r>
    <w:r w:rsidR="00C5669C">
      <w:fldChar w:fldCharType="begin"/>
    </w:r>
    <w:r>
      <w:instrText xml:space="preserve"> PAGE   \* MERGEFORMAT </w:instrText>
    </w:r>
    <w:r w:rsidR="00C5669C">
      <w:fldChar w:fldCharType="separate"/>
    </w:r>
    <w:r w:rsidR="0012220B">
      <w:rPr>
        <w:noProof/>
      </w:rPr>
      <w:t>1</w:t>
    </w:r>
    <w:r w:rsidR="00C5669C">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779" w:rsidRDefault="000F6779" w:rsidP="00317928">
      <w:r>
        <w:separator/>
      </w:r>
    </w:p>
  </w:footnote>
  <w:footnote w:type="continuationSeparator" w:id="1">
    <w:p w:rsidR="000F6779" w:rsidRDefault="000F6779"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0C0" w:rsidRDefault="005F50C0" w:rsidP="00FD38B9">
    <w:pPr>
      <w:pStyle w:val="Header"/>
      <w:tabs>
        <w:tab w:val="clear" w:pos="4680"/>
        <w:tab w:val="clear" w:pos="9360"/>
        <w:tab w:val="center" w:pos="5400"/>
      </w:tabs>
    </w:pPr>
    <w:r>
      <w:t>3</w:t>
    </w:r>
    <w:r w:rsidRPr="00FD38B9">
      <w:rPr>
        <w:vertAlign w:val="superscript"/>
      </w:rPr>
      <w:t>rd</w:t>
    </w:r>
    <w:r>
      <w:t xml:space="preserve"> Grade</w:t>
    </w:r>
    <w:r>
      <w:tab/>
    </w:r>
    <w:r w:rsidR="0012220B">
      <w:t>Pedaling for Pennies</w:t>
    </w:r>
    <w:r>
      <w:tab/>
    </w:r>
    <w:r w:rsidR="00B91FD7">
      <w:tab/>
    </w:r>
    <w:r w:rsidR="00B91FD7">
      <w:tab/>
    </w:r>
    <w:r w:rsidR="00B91FD7">
      <w:tab/>
    </w:r>
    <w:r>
      <w:tab/>
    </w:r>
    <w:r w:rsidR="0012220B">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31A0D"/>
    <w:multiLevelType w:val="hybridMultilevel"/>
    <w:tmpl w:val="4DE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D51C46"/>
    <w:multiLevelType w:val="hybridMultilevel"/>
    <w:tmpl w:val="E3C46648"/>
    <w:lvl w:ilvl="0" w:tplc="1C08C304">
      <w:numFmt w:val="bullet"/>
      <w:lvlText w:val=""/>
      <w:lvlJc w:val="left"/>
      <w:pPr>
        <w:ind w:left="1080" w:hanging="360"/>
      </w:pPr>
      <w:rPr>
        <w:rFonts w:ascii="Symbol" w:eastAsia="Calibri" w:hAnsi="Symbol" w:cs="Symbol"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543465"/>
    <w:multiLevelType w:val="hybridMultilevel"/>
    <w:tmpl w:val="ABBAB3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8857191"/>
    <w:multiLevelType w:val="hybridMultilevel"/>
    <w:tmpl w:val="ED5A5C4E"/>
    <w:lvl w:ilvl="0" w:tplc="1C08C304">
      <w:numFmt w:val="bullet"/>
      <w:lvlText w:val=""/>
      <w:lvlJc w:val="left"/>
      <w:pPr>
        <w:ind w:left="720" w:hanging="360"/>
      </w:pPr>
      <w:rPr>
        <w:rFonts w:ascii="Symbol" w:eastAsia="Calibri" w:hAnsi="Symbol" w:cs="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B0122E8"/>
    <w:multiLevelType w:val="hybridMultilevel"/>
    <w:tmpl w:val="8E223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7A7290"/>
    <w:multiLevelType w:val="hybridMultilevel"/>
    <w:tmpl w:val="B520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9"/>
  </w:num>
  <w:num w:numId="3">
    <w:abstractNumId w:val="3"/>
  </w:num>
  <w:num w:numId="4">
    <w:abstractNumId w:val="15"/>
  </w:num>
  <w:num w:numId="5">
    <w:abstractNumId w:val="24"/>
  </w:num>
  <w:num w:numId="6">
    <w:abstractNumId w:val="10"/>
  </w:num>
  <w:num w:numId="7">
    <w:abstractNumId w:val="16"/>
  </w:num>
  <w:num w:numId="8">
    <w:abstractNumId w:val="6"/>
  </w:num>
  <w:num w:numId="9">
    <w:abstractNumId w:val="13"/>
  </w:num>
  <w:num w:numId="10">
    <w:abstractNumId w:val="7"/>
  </w:num>
  <w:num w:numId="11">
    <w:abstractNumId w:val="21"/>
  </w:num>
  <w:num w:numId="12">
    <w:abstractNumId w:val="11"/>
  </w:num>
  <w:num w:numId="13">
    <w:abstractNumId w:val="20"/>
  </w:num>
  <w:num w:numId="14">
    <w:abstractNumId w:val="8"/>
  </w:num>
  <w:num w:numId="15">
    <w:abstractNumId w:val="2"/>
  </w:num>
  <w:num w:numId="16">
    <w:abstractNumId w:val="1"/>
  </w:num>
  <w:num w:numId="17">
    <w:abstractNumId w:val="17"/>
  </w:num>
  <w:num w:numId="18">
    <w:abstractNumId w:val="5"/>
  </w:num>
  <w:num w:numId="19">
    <w:abstractNumId w:val="4"/>
  </w:num>
  <w:num w:numId="20">
    <w:abstractNumId w:val="12"/>
  </w:num>
  <w:num w:numId="21">
    <w:abstractNumId w:val="22"/>
  </w:num>
  <w:num w:numId="22">
    <w:abstractNumId w:val="26"/>
  </w:num>
  <w:num w:numId="23">
    <w:abstractNumId w:val="19"/>
  </w:num>
  <w:num w:numId="24">
    <w:abstractNumId w:val="14"/>
  </w:num>
  <w:num w:numId="25">
    <w:abstractNumId w:val="18"/>
  </w:num>
  <w:num w:numId="26">
    <w:abstractNumId w:val="25"/>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11214"/>
    <w:rsid w:val="00013561"/>
    <w:rsid w:val="0002497F"/>
    <w:rsid w:val="000279E3"/>
    <w:rsid w:val="00070DF6"/>
    <w:rsid w:val="00074F00"/>
    <w:rsid w:val="00080717"/>
    <w:rsid w:val="000A309A"/>
    <w:rsid w:val="000C7D00"/>
    <w:rsid w:val="000D0A36"/>
    <w:rsid w:val="000F6779"/>
    <w:rsid w:val="00104075"/>
    <w:rsid w:val="00115CF9"/>
    <w:rsid w:val="0012220B"/>
    <w:rsid w:val="00133BF2"/>
    <w:rsid w:val="0013520C"/>
    <w:rsid w:val="001B6356"/>
    <w:rsid w:val="001C0457"/>
    <w:rsid w:val="002110F8"/>
    <w:rsid w:val="00234EF0"/>
    <w:rsid w:val="00285431"/>
    <w:rsid w:val="002D651C"/>
    <w:rsid w:val="0030528E"/>
    <w:rsid w:val="003121BA"/>
    <w:rsid w:val="00313248"/>
    <w:rsid w:val="00317928"/>
    <w:rsid w:val="003435CA"/>
    <w:rsid w:val="00353FB0"/>
    <w:rsid w:val="003F16F9"/>
    <w:rsid w:val="0041379A"/>
    <w:rsid w:val="00417539"/>
    <w:rsid w:val="00422E68"/>
    <w:rsid w:val="00427336"/>
    <w:rsid w:val="0043724D"/>
    <w:rsid w:val="004451E8"/>
    <w:rsid w:val="004C7845"/>
    <w:rsid w:val="004D7999"/>
    <w:rsid w:val="00520774"/>
    <w:rsid w:val="0053334D"/>
    <w:rsid w:val="005558EE"/>
    <w:rsid w:val="005D308C"/>
    <w:rsid w:val="005E74A0"/>
    <w:rsid w:val="005F50C0"/>
    <w:rsid w:val="00607CDC"/>
    <w:rsid w:val="006654C2"/>
    <w:rsid w:val="006852C3"/>
    <w:rsid w:val="00696257"/>
    <w:rsid w:val="006A7BC6"/>
    <w:rsid w:val="006C5B9F"/>
    <w:rsid w:val="00745F9E"/>
    <w:rsid w:val="00753865"/>
    <w:rsid w:val="00786399"/>
    <w:rsid w:val="007909C1"/>
    <w:rsid w:val="007B4460"/>
    <w:rsid w:val="007C1094"/>
    <w:rsid w:val="007C5BBD"/>
    <w:rsid w:val="007D32C9"/>
    <w:rsid w:val="007E660C"/>
    <w:rsid w:val="00802882"/>
    <w:rsid w:val="0080673E"/>
    <w:rsid w:val="008121C1"/>
    <w:rsid w:val="008158B2"/>
    <w:rsid w:val="00851A1E"/>
    <w:rsid w:val="0086185A"/>
    <w:rsid w:val="00880904"/>
    <w:rsid w:val="00892310"/>
    <w:rsid w:val="008E6E65"/>
    <w:rsid w:val="00900108"/>
    <w:rsid w:val="009236D3"/>
    <w:rsid w:val="00951DC8"/>
    <w:rsid w:val="00954E5F"/>
    <w:rsid w:val="009630FD"/>
    <w:rsid w:val="00967F4C"/>
    <w:rsid w:val="00972457"/>
    <w:rsid w:val="009A660A"/>
    <w:rsid w:val="009B6A3A"/>
    <w:rsid w:val="009C7907"/>
    <w:rsid w:val="009D1B93"/>
    <w:rsid w:val="009D30F6"/>
    <w:rsid w:val="00A0276A"/>
    <w:rsid w:val="00A209F3"/>
    <w:rsid w:val="00A64073"/>
    <w:rsid w:val="00AB59E2"/>
    <w:rsid w:val="00AC037F"/>
    <w:rsid w:val="00B026D6"/>
    <w:rsid w:val="00B25D18"/>
    <w:rsid w:val="00B261E0"/>
    <w:rsid w:val="00B2623F"/>
    <w:rsid w:val="00B467EA"/>
    <w:rsid w:val="00B63A3F"/>
    <w:rsid w:val="00B91FD7"/>
    <w:rsid w:val="00B96A5D"/>
    <w:rsid w:val="00BC3FF7"/>
    <w:rsid w:val="00BE7E4A"/>
    <w:rsid w:val="00C06358"/>
    <w:rsid w:val="00C167B4"/>
    <w:rsid w:val="00C46080"/>
    <w:rsid w:val="00C5669C"/>
    <w:rsid w:val="00C7329A"/>
    <w:rsid w:val="00CA4B4C"/>
    <w:rsid w:val="00CB60A4"/>
    <w:rsid w:val="00CD5126"/>
    <w:rsid w:val="00CF3819"/>
    <w:rsid w:val="00D1340A"/>
    <w:rsid w:val="00D16137"/>
    <w:rsid w:val="00D2466C"/>
    <w:rsid w:val="00D36572"/>
    <w:rsid w:val="00D60D89"/>
    <w:rsid w:val="00D720B3"/>
    <w:rsid w:val="00DB7662"/>
    <w:rsid w:val="00DF2171"/>
    <w:rsid w:val="00E33BE7"/>
    <w:rsid w:val="00E67DDB"/>
    <w:rsid w:val="00E81EE2"/>
    <w:rsid w:val="00E838E4"/>
    <w:rsid w:val="00EC027D"/>
    <w:rsid w:val="00ED750B"/>
    <w:rsid w:val="00EF26C0"/>
    <w:rsid w:val="00F03427"/>
    <w:rsid w:val="00F25968"/>
    <w:rsid w:val="00F71ADA"/>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gfl.org/bgfl/custom/resources_ftp/client_ftp/ks2/maths/perimeter_and_area/index.html" TargetMode="External"/><Relationship Id="rId4" Type="http://schemas.openxmlformats.org/officeDocument/2006/relationships/settings" Target="settings.xml"/><Relationship Id="rId9" Type="http://schemas.openxmlformats.org/officeDocument/2006/relationships/hyperlink" Target="http://www.bgfl.org/bgfl/custom/resources_ftp/client_ftp/ks2/maths/perimeter_and_area/index.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FF41FF-43A8-4B66-8F1C-E954D7D93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6748</CharactersWithSpaces>
  <SharedDoc>false</SharedDoc>
  <HLinks>
    <vt:vector size="12" baseType="variant">
      <vt:variant>
        <vt:i4>3932285</vt:i4>
      </vt:variant>
      <vt:variant>
        <vt:i4>6</vt:i4>
      </vt:variant>
      <vt:variant>
        <vt:i4>0</vt:i4>
      </vt:variant>
      <vt:variant>
        <vt:i4>5</vt:i4>
      </vt:variant>
      <vt:variant>
        <vt:lpwstr>http://www.bgfl.org/bgfl/custom/resources_ftp/client_ftp/ks2/maths/perimeter_and_area/index.html</vt:lpwstr>
      </vt:variant>
      <vt:variant>
        <vt:lpwstr/>
      </vt:variant>
      <vt:variant>
        <vt:i4>3932285</vt:i4>
      </vt:variant>
      <vt:variant>
        <vt:i4>3</vt:i4>
      </vt:variant>
      <vt:variant>
        <vt:i4>0</vt:i4>
      </vt:variant>
      <vt:variant>
        <vt:i4>5</vt:i4>
      </vt:variant>
      <vt:variant>
        <vt:lpwstr>http://www.bgfl.org/bgfl/custom/resources_ftp/client_ftp/ks2/maths/perimeter_and_area/index.html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3</cp:revision>
  <cp:lastPrinted>2012-05-24T14:08:00Z</cp:lastPrinted>
  <dcterms:created xsi:type="dcterms:W3CDTF">2012-05-30T17:46:00Z</dcterms:created>
  <dcterms:modified xsi:type="dcterms:W3CDTF">2012-06-04T14:43:00Z</dcterms:modified>
</cp:coreProperties>
</file>